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305EE" w14:textId="2BEA419E" w:rsidR="00CB350B" w:rsidRPr="00CB350B" w:rsidRDefault="00CB350B" w:rsidP="00CB350B">
      <w:pPr>
        <w:spacing w:after="0" w:line="240" w:lineRule="auto"/>
        <w:jc w:val="right"/>
        <w:textAlignment w:val="bottom"/>
        <w:rPr>
          <w:rFonts w:ascii="Aptos" w:eastAsia="Times New Roman" w:hAnsi="Aptos" w:cs="Arial"/>
          <w:sz w:val="24"/>
          <w:szCs w:val="24"/>
          <w:lang w:eastAsia="en-CA"/>
        </w:rPr>
      </w:pPr>
      <w:bookmarkStart w:id="0" w:name="_Hlk58173135"/>
      <w:r w:rsidRPr="00CB350B">
        <w:rPr>
          <w:rFonts w:ascii="Aptos" w:eastAsia="Times New Roman" w:hAnsi="Aptos" w:cs="Arial"/>
          <w:sz w:val="24"/>
          <w:szCs w:val="24"/>
          <w:lang w:eastAsia="en-CA"/>
        </w:rPr>
        <w:t xml:space="preserve">Αθήνα, </w:t>
      </w:r>
      <w:r w:rsidR="00AB2775">
        <w:rPr>
          <w:rFonts w:ascii="Aptos" w:eastAsia="Times New Roman" w:hAnsi="Aptos" w:cs="Arial"/>
          <w:sz w:val="24"/>
          <w:szCs w:val="24"/>
          <w:lang w:eastAsia="en-CA"/>
        </w:rPr>
        <w:t>9</w:t>
      </w:r>
      <w:r w:rsidRPr="00CB350B">
        <w:rPr>
          <w:rFonts w:ascii="Aptos" w:eastAsia="Times New Roman" w:hAnsi="Aptos" w:cs="Arial"/>
          <w:sz w:val="24"/>
          <w:szCs w:val="24"/>
          <w:lang w:eastAsia="en-CA"/>
        </w:rPr>
        <w:t xml:space="preserve"> </w:t>
      </w:r>
      <w:r w:rsidR="00EA7DEE">
        <w:rPr>
          <w:rFonts w:ascii="Aptos" w:eastAsia="Times New Roman" w:hAnsi="Aptos" w:cs="Arial"/>
          <w:sz w:val="24"/>
          <w:szCs w:val="24"/>
          <w:lang w:eastAsia="en-CA"/>
        </w:rPr>
        <w:t>Οκτωβρίου</w:t>
      </w:r>
      <w:r w:rsidRPr="00CB350B">
        <w:rPr>
          <w:rFonts w:ascii="Aptos" w:eastAsia="Times New Roman" w:hAnsi="Aptos" w:cs="Arial"/>
          <w:sz w:val="24"/>
          <w:szCs w:val="24"/>
          <w:lang w:eastAsia="en-CA"/>
        </w:rPr>
        <w:t xml:space="preserve"> 2024</w:t>
      </w:r>
    </w:p>
    <w:p w14:paraId="00B75946" w14:textId="77777777" w:rsidR="00CB350B" w:rsidRPr="001757B2" w:rsidRDefault="00CB350B" w:rsidP="00CB350B">
      <w:pPr>
        <w:spacing w:after="0" w:line="240" w:lineRule="auto"/>
        <w:jc w:val="right"/>
        <w:textAlignment w:val="bottom"/>
        <w:rPr>
          <w:rFonts w:eastAsia="Times New Roman" w:cstheme="minorHAnsi"/>
          <w:sz w:val="24"/>
          <w:szCs w:val="24"/>
          <w:lang w:eastAsia="en-CA"/>
        </w:rPr>
      </w:pPr>
    </w:p>
    <w:p w14:paraId="14E895CB" w14:textId="77777777" w:rsidR="00CB350B" w:rsidRPr="00BE5590" w:rsidRDefault="00CB350B" w:rsidP="00CB350B">
      <w:pPr>
        <w:spacing w:after="0" w:line="240" w:lineRule="auto"/>
        <w:jc w:val="center"/>
        <w:textAlignment w:val="bottom"/>
        <w:rPr>
          <w:rFonts w:eastAsia="Times New Roman" w:cstheme="minorHAnsi"/>
          <w:b/>
          <w:bCs/>
          <w:sz w:val="28"/>
          <w:szCs w:val="28"/>
          <w:lang w:eastAsia="en-CA"/>
        </w:rPr>
      </w:pPr>
      <w:r w:rsidRPr="00BE5590">
        <w:rPr>
          <w:rFonts w:eastAsia="Times New Roman" w:cstheme="minorHAnsi"/>
          <w:b/>
          <w:bCs/>
          <w:sz w:val="28"/>
          <w:szCs w:val="28"/>
          <w:lang w:eastAsia="en-CA"/>
        </w:rPr>
        <w:t>Δελτίο Τύπου</w:t>
      </w:r>
    </w:p>
    <w:p w14:paraId="39C74B8A" w14:textId="77777777" w:rsidR="00CB350B" w:rsidRPr="001757B2" w:rsidRDefault="00CB350B" w:rsidP="00CB350B">
      <w:pPr>
        <w:spacing w:after="0" w:line="240" w:lineRule="auto"/>
        <w:jc w:val="both"/>
        <w:textAlignment w:val="bottom"/>
        <w:rPr>
          <w:rFonts w:eastAsia="Times New Roman" w:cstheme="minorHAnsi"/>
          <w:sz w:val="24"/>
          <w:szCs w:val="24"/>
          <w:lang w:eastAsia="en-CA"/>
        </w:rPr>
      </w:pPr>
    </w:p>
    <w:p w14:paraId="6278C04D" w14:textId="07EA977E" w:rsidR="00CB350B" w:rsidRDefault="00E02A22" w:rsidP="00EA7DEE">
      <w:pPr>
        <w:spacing w:after="0" w:line="240" w:lineRule="auto"/>
        <w:ind w:firstLine="720"/>
        <w:jc w:val="center"/>
        <w:textAlignment w:val="bottom"/>
        <w:rPr>
          <w:rFonts w:eastAsia="Times New Roman" w:cstheme="minorHAnsi"/>
          <w:b/>
          <w:bCs/>
          <w:sz w:val="28"/>
          <w:szCs w:val="28"/>
          <w:lang w:eastAsia="en-CA"/>
        </w:rPr>
      </w:pPr>
      <w:r>
        <w:rPr>
          <w:rFonts w:eastAsia="Times New Roman" w:cstheme="minorHAnsi"/>
          <w:b/>
          <w:bCs/>
          <w:sz w:val="28"/>
          <w:szCs w:val="28"/>
          <w:lang w:eastAsia="en-CA"/>
        </w:rPr>
        <w:t>Με 2</w:t>
      </w:r>
      <w:r w:rsidR="001757B2" w:rsidRPr="001757B2">
        <w:rPr>
          <w:rFonts w:eastAsia="Times New Roman" w:cstheme="minorHAnsi"/>
          <w:b/>
          <w:bCs/>
          <w:sz w:val="28"/>
          <w:szCs w:val="28"/>
          <w:lang w:eastAsia="en-CA"/>
        </w:rPr>
        <w:t xml:space="preserve"> ελληνικές</w:t>
      </w:r>
      <w:r w:rsidR="00EA7DEE" w:rsidRPr="001757B2">
        <w:rPr>
          <w:rFonts w:eastAsia="Times New Roman" w:cstheme="minorHAnsi"/>
          <w:b/>
          <w:bCs/>
          <w:sz w:val="28"/>
          <w:szCs w:val="28"/>
          <w:lang w:eastAsia="en-CA"/>
        </w:rPr>
        <w:t xml:space="preserve"> </w:t>
      </w:r>
      <w:r w:rsidR="008627F2">
        <w:rPr>
          <w:rFonts w:eastAsia="Times New Roman" w:cstheme="minorHAnsi"/>
          <w:b/>
          <w:bCs/>
          <w:sz w:val="28"/>
          <w:szCs w:val="28"/>
          <w:lang w:eastAsia="en-CA"/>
        </w:rPr>
        <w:t xml:space="preserve">εταιρείες </w:t>
      </w:r>
      <w:r>
        <w:rPr>
          <w:rFonts w:eastAsia="Times New Roman" w:cstheme="minorHAnsi"/>
          <w:b/>
          <w:bCs/>
          <w:sz w:val="28"/>
          <w:szCs w:val="28"/>
          <w:lang w:eastAsia="en-CA"/>
        </w:rPr>
        <w:t xml:space="preserve">στο </w:t>
      </w:r>
      <w:r>
        <w:rPr>
          <w:rFonts w:eastAsia="Times New Roman" w:cstheme="minorHAnsi"/>
          <w:b/>
          <w:bCs/>
          <w:sz w:val="28"/>
          <w:szCs w:val="28"/>
          <w:lang w:val="en-US" w:eastAsia="en-CA"/>
        </w:rPr>
        <w:t>top</w:t>
      </w:r>
      <w:r w:rsidRPr="00E02A22">
        <w:rPr>
          <w:rFonts w:eastAsia="Times New Roman" w:cstheme="minorHAnsi"/>
          <w:b/>
          <w:bCs/>
          <w:sz w:val="28"/>
          <w:szCs w:val="28"/>
          <w:lang w:eastAsia="en-CA"/>
        </w:rPr>
        <w:t xml:space="preserve"> 14 </w:t>
      </w:r>
      <w:r>
        <w:rPr>
          <w:rFonts w:eastAsia="Times New Roman" w:cstheme="minorHAnsi"/>
          <w:b/>
          <w:bCs/>
          <w:sz w:val="28"/>
          <w:szCs w:val="28"/>
          <w:lang w:eastAsia="en-CA"/>
        </w:rPr>
        <w:t xml:space="preserve">και χάλκινο μετάλλιο </w:t>
      </w:r>
      <w:r w:rsidRPr="001757B2">
        <w:rPr>
          <w:rFonts w:eastAsia="Times New Roman" w:cstheme="minorHAnsi"/>
          <w:b/>
          <w:bCs/>
          <w:sz w:val="28"/>
          <w:szCs w:val="28"/>
          <w:lang w:eastAsia="en-CA"/>
        </w:rPr>
        <w:t>εκπροσ</w:t>
      </w:r>
      <w:r>
        <w:rPr>
          <w:rFonts w:eastAsia="Times New Roman" w:cstheme="minorHAnsi"/>
          <w:b/>
          <w:bCs/>
          <w:sz w:val="28"/>
          <w:szCs w:val="28"/>
          <w:lang w:eastAsia="en-CA"/>
        </w:rPr>
        <w:t>ωπήθηκε</w:t>
      </w:r>
      <w:r w:rsidRPr="001757B2">
        <w:rPr>
          <w:rFonts w:eastAsia="Times New Roman" w:cstheme="minorHAnsi"/>
          <w:b/>
          <w:bCs/>
          <w:sz w:val="28"/>
          <w:szCs w:val="28"/>
          <w:lang w:eastAsia="en-CA"/>
        </w:rPr>
        <w:t xml:space="preserve"> </w:t>
      </w:r>
      <w:r>
        <w:rPr>
          <w:rFonts w:eastAsia="Times New Roman" w:cstheme="minorHAnsi"/>
          <w:b/>
          <w:bCs/>
          <w:sz w:val="28"/>
          <w:szCs w:val="28"/>
          <w:lang w:eastAsia="en-CA"/>
        </w:rPr>
        <w:t>ο ΣΕΠΕ και η</w:t>
      </w:r>
      <w:r w:rsidRPr="001757B2">
        <w:rPr>
          <w:rFonts w:eastAsia="Times New Roman" w:cstheme="minorHAnsi"/>
          <w:b/>
          <w:bCs/>
          <w:sz w:val="28"/>
          <w:szCs w:val="28"/>
          <w:lang w:eastAsia="en-CA"/>
        </w:rPr>
        <w:t xml:space="preserve"> Ελλάδα </w:t>
      </w:r>
      <w:r w:rsidR="00CB350B" w:rsidRPr="001757B2">
        <w:rPr>
          <w:rFonts w:eastAsia="Times New Roman" w:cstheme="minorHAnsi"/>
          <w:b/>
          <w:bCs/>
          <w:sz w:val="28"/>
          <w:szCs w:val="28"/>
          <w:lang w:eastAsia="en-CA"/>
        </w:rPr>
        <w:t xml:space="preserve">στο Παγκόσμιο Τουρνουά </w:t>
      </w:r>
      <w:r w:rsidR="00EA7DEE" w:rsidRPr="001757B2">
        <w:rPr>
          <w:rFonts w:eastAsia="Times New Roman" w:cstheme="minorHAnsi"/>
          <w:b/>
          <w:bCs/>
          <w:sz w:val="28"/>
          <w:szCs w:val="28"/>
          <w:lang w:eastAsia="en-CA"/>
        </w:rPr>
        <w:t xml:space="preserve">Scaleups </w:t>
      </w:r>
      <w:r w:rsidR="00CB350B" w:rsidRPr="001757B2">
        <w:rPr>
          <w:rFonts w:eastAsia="Times New Roman" w:cstheme="minorHAnsi"/>
          <w:b/>
          <w:bCs/>
          <w:sz w:val="28"/>
          <w:szCs w:val="28"/>
          <w:lang w:eastAsia="en-CA"/>
        </w:rPr>
        <w:t xml:space="preserve">του WITSA </w:t>
      </w:r>
    </w:p>
    <w:p w14:paraId="3756E4D4" w14:textId="77777777" w:rsidR="001757B2" w:rsidRDefault="001757B2" w:rsidP="00EA7DEE">
      <w:pPr>
        <w:spacing w:after="0" w:line="240" w:lineRule="auto"/>
        <w:ind w:firstLine="720"/>
        <w:jc w:val="center"/>
        <w:textAlignment w:val="bottom"/>
        <w:rPr>
          <w:rFonts w:eastAsia="Times New Roman" w:cstheme="minorHAnsi"/>
          <w:b/>
          <w:bCs/>
          <w:sz w:val="28"/>
          <w:szCs w:val="28"/>
          <w:lang w:eastAsia="en-CA"/>
        </w:rPr>
      </w:pPr>
    </w:p>
    <w:p w14:paraId="50EAFBA4" w14:textId="4DC284DB" w:rsidR="001757B2" w:rsidRPr="00D632A7" w:rsidRDefault="00E02A22" w:rsidP="001757B2">
      <w:pPr>
        <w:spacing w:after="0" w:line="240" w:lineRule="auto"/>
        <w:ind w:firstLine="720"/>
        <w:jc w:val="center"/>
        <w:textAlignment w:val="bottom"/>
        <w:rPr>
          <w:rFonts w:eastAsia="Times New Roman" w:cstheme="minorHAnsi"/>
          <w:b/>
          <w:bCs/>
          <w:i/>
          <w:iCs/>
          <w:sz w:val="24"/>
          <w:szCs w:val="24"/>
          <w:lang w:eastAsia="en-CA"/>
        </w:rPr>
      </w:pPr>
      <w:r>
        <w:rPr>
          <w:rFonts w:eastAsia="Times New Roman" w:cstheme="minorHAnsi"/>
          <w:b/>
          <w:bCs/>
          <w:i/>
          <w:iCs/>
          <w:sz w:val="24"/>
          <w:szCs w:val="24"/>
          <w:lang w:eastAsia="en-CA"/>
        </w:rPr>
        <w:t>Χάλκινο μετάλλιο (</w:t>
      </w:r>
      <w:r w:rsidR="001757B2" w:rsidRPr="001757B2">
        <w:rPr>
          <w:rFonts w:eastAsia="Times New Roman" w:cstheme="minorHAnsi"/>
          <w:b/>
          <w:bCs/>
          <w:i/>
          <w:iCs/>
          <w:sz w:val="24"/>
          <w:szCs w:val="24"/>
          <w:lang w:val="en-US" w:eastAsia="en-CA"/>
        </w:rPr>
        <w:t>Bronze</w:t>
      </w:r>
      <w:r w:rsidR="001757B2" w:rsidRPr="007B2A88">
        <w:rPr>
          <w:rFonts w:eastAsia="Times New Roman" w:cstheme="minorHAnsi"/>
          <w:b/>
          <w:bCs/>
          <w:i/>
          <w:iCs/>
          <w:sz w:val="24"/>
          <w:szCs w:val="24"/>
          <w:lang w:eastAsia="en-CA"/>
        </w:rPr>
        <w:t xml:space="preserve"> </w:t>
      </w:r>
      <w:r w:rsidR="001757B2" w:rsidRPr="001757B2">
        <w:rPr>
          <w:rFonts w:eastAsia="Times New Roman" w:cstheme="minorHAnsi"/>
          <w:b/>
          <w:bCs/>
          <w:i/>
          <w:iCs/>
          <w:sz w:val="24"/>
          <w:szCs w:val="24"/>
          <w:lang w:val="en-US" w:eastAsia="en-CA"/>
        </w:rPr>
        <w:t>Award</w:t>
      </w:r>
      <w:r>
        <w:rPr>
          <w:rFonts w:eastAsia="Times New Roman" w:cstheme="minorHAnsi"/>
          <w:b/>
          <w:bCs/>
          <w:i/>
          <w:iCs/>
          <w:sz w:val="24"/>
          <w:szCs w:val="24"/>
          <w:lang w:eastAsia="en-CA"/>
        </w:rPr>
        <w:t>)</w:t>
      </w:r>
      <w:r w:rsidR="001757B2" w:rsidRPr="007B2A88">
        <w:rPr>
          <w:rFonts w:eastAsia="Times New Roman" w:cstheme="minorHAnsi"/>
          <w:b/>
          <w:bCs/>
          <w:i/>
          <w:iCs/>
          <w:sz w:val="24"/>
          <w:szCs w:val="24"/>
          <w:lang w:eastAsia="en-CA"/>
        </w:rPr>
        <w:t xml:space="preserve"> </w:t>
      </w:r>
      <w:r w:rsidR="001757B2" w:rsidRPr="001757B2">
        <w:rPr>
          <w:rFonts w:eastAsia="Times New Roman" w:cstheme="minorHAnsi"/>
          <w:b/>
          <w:bCs/>
          <w:i/>
          <w:iCs/>
          <w:sz w:val="24"/>
          <w:szCs w:val="24"/>
          <w:lang w:eastAsia="en-CA"/>
        </w:rPr>
        <w:t>για</w:t>
      </w:r>
      <w:r w:rsidR="001757B2" w:rsidRPr="007B2A88">
        <w:rPr>
          <w:rFonts w:eastAsia="Times New Roman" w:cstheme="minorHAnsi"/>
          <w:b/>
          <w:bCs/>
          <w:i/>
          <w:iCs/>
          <w:sz w:val="24"/>
          <w:szCs w:val="24"/>
          <w:lang w:eastAsia="en-CA"/>
        </w:rPr>
        <w:t xml:space="preserve"> </w:t>
      </w:r>
      <w:r w:rsidR="001757B2" w:rsidRPr="001757B2">
        <w:rPr>
          <w:rFonts w:eastAsia="Times New Roman" w:cstheme="minorHAnsi"/>
          <w:b/>
          <w:bCs/>
          <w:i/>
          <w:iCs/>
          <w:sz w:val="24"/>
          <w:szCs w:val="24"/>
          <w:lang w:eastAsia="en-CA"/>
        </w:rPr>
        <w:t>την</w:t>
      </w:r>
      <w:r w:rsidR="001757B2" w:rsidRPr="007B2A88">
        <w:rPr>
          <w:rFonts w:eastAsia="Times New Roman" w:cstheme="minorHAnsi"/>
          <w:b/>
          <w:bCs/>
          <w:i/>
          <w:iCs/>
          <w:sz w:val="24"/>
          <w:szCs w:val="24"/>
          <w:lang w:eastAsia="en-CA"/>
        </w:rPr>
        <w:t xml:space="preserve"> </w:t>
      </w:r>
      <w:r w:rsidR="001757B2" w:rsidRPr="001757B2">
        <w:rPr>
          <w:rFonts w:eastAsia="Times New Roman" w:cstheme="minorHAnsi"/>
          <w:b/>
          <w:bCs/>
          <w:i/>
          <w:iCs/>
          <w:sz w:val="24"/>
          <w:szCs w:val="24"/>
          <w:lang w:val="en-US" w:eastAsia="en-CA"/>
        </w:rPr>
        <w:t>nvisionist</w:t>
      </w:r>
      <w:r w:rsidR="007B2A88" w:rsidRPr="007B2A88">
        <w:rPr>
          <w:rFonts w:eastAsia="Times New Roman" w:cstheme="minorHAnsi"/>
          <w:b/>
          <w:bCs/>
          <w:i/>
          <w:iCs/>
          <w:sz w:val="24"/>
          <w:szCs w:val="24"/>
          <w:lang w:eastAsia="en-CA"/>
        </w:rPr>
        <w:t xml:space="preserve">, </w:t>
      </w:r>
      <w:r w:rsidR="007B2A88">
        <w:rPr>
          <w:rFonts w:eastAsia="Times New Roman" w:cstheme="minorHAnsi"/>
          <w:b/>
          <w:bCs/>
          <w:i/>
          <w:iCs/>
          <w:sz w:val="24"/>
          <w:szCs w:val="24"/>
          <w:lang w:eastAsia="en-CA"/>
        </w:rPr>
        <w:t xml:space="preserve">στις 14 κορυφαίες η </w:t>
      </w:r>
      <w:r w:rsidR="007B2A88" w:rsidRPr="007B2A88">
        <w:rPr>
          <w:rFonts w:eastAsia="Times New Roman" w:cstheme="minorHAnsi"/>
          <w:b/>
          <w:bCs/>
          <w:i/>
          <w:iCs/>
          <w:sz w:val="24"/>
          <w:szCs w:val="24"/>
          <w:lang w:eastAsia="en-CA"/>
        </w:rPr>
        <w:t>AgroApps</w:t>
      </w:r>
    </w:p>
    <w:p w14:paraId="251D54FC" w14:textId="77777777" w:rsidR="001757B2" w:rsidRPr="007B2A88" w:rsidRDefault="001757B2" w:rsidP="00CB350B">
      <w:pPr>
        <w:spacing w:after="0" w:line="240" w:lineRule="auto"/>
        <w:jc w:val="both"/>
        <w:textAlignment w:val="bottom"/>
        <w:rPr>
          <w:rFonts w:eastAsia="Times New Roman" w:cstheme="minorHAnsi"/>
          <w:sz w:val="24"/>
          <w:szCs w:val="24"/>
          <w:lang w:eastAsia="en-CA"/>
        </w:rPr>
      </w:pPr>
    </w:p>
    <w:p w14:paraId="1C81EDBF" w14:textId="77777777" w:rsidR="007B2A88" w:rsidRPr="007B2A88" w:rsidRDefault="007B2A88" w:rsidP="001757B2">
      <w:pPr>
        <w:spacing w:after="0" w:line="240" w:lineRule="auto"/>
        <w:jc w:val="both"/>
        <w:rPr>
          <w:rFonts w:ascii="Calibri" w:eastAsia="Calibri" w:hAnsi="Calibri" w:cs="Times New Roman"/>
        </w:rPr>
      </w:pPr>
    </w:p>
    <w:p w14:paraId="324DC8A4" w14:textId="606973C4" w:rsidR="001757B2" w:rsidRPr="00C242C1" w:rsidRDefault="007B2A88" w:rsidP="00C242C1">
      <w:pPr>
        <w:spacing w:after="0" w:line="240" w:lineRule="auto"/>
        <w:jc w:val="both"/>
        <w:rPr>
          <w:rFonts w:ascii="Calibri" w:eastAsia="Calibri" w:hAnsi="Calibri" w:cs="Times New Roman"/>
        </w:rPr>
      </w:pPr>
      <w:r w:rsidRPr="00C242C1">
        <w:rPr>
          <w:rFonts w:ascii="Calibri" w:eastAsia="Calibri" w:hAnsi="Calibri" w:cs="Times New Roman"/>
        </w:rPr>
        <w:t xml:space="preserve">Με </w:t>
      </w:r>
      <w:r w:rsidR="001757B2" w:rsidRPr="00C242C1">
        <w:rPr>
          <w:rFonts w:ascii="Calibri" w:eastAsia="Calibri" w:hAnsi="Calibri" w:cs="Times New Roman"/>
          <w:b/>
          <w:bCs/>
        </w:rPr>
        <w:t>δύο ελληνικές συμμετοχές</w:t>
      </w:r>
      <w:r w:rsidR="001757B2" w:rsidRPr="00C242C1">
        <w:rPr>
          <w:rFonts w:ascii="Calibri" w:eastAsia="Calibri" w:hAnsi="Calibri" w:cs="Times New Roman"/>
        </w:rPr>
        <w:t xml:space="preserve"> </w:t>
      </w:r>
      <w:r w:rsidRPr="00C242C1">
        <w:rPr>
          <w:rFonts w:ascii="Calibri" w:eastAsia="Calibri" w:hAnsi="Calibri" w:cs="Times New Roman"/>
        </w:rPr>
        <w:t>εκπροσωπήθηκε η</w:t>
      </w:r>
      <w:r w:rsidR="00F43AC8" w:rsidRPr="00C242C1">
        <w:rPr>
          <w:rFonts w:ascii="Calibri" w:eastAsia="Calibri" w:hAnsi="Calibri" w:cs="Times New Roman"/>
        </w:rPr>
        <w:t xml:space="preserve"> Ελλάδα</w:t>
      </w:r>
      <w:r w:rsidRPr="00C242C1">
        <w:t xml:space="preserve"> </w:t>
      </w:r>
      <w:r w:rsidRPr="00C242C1">
        <w:rPr>
          <w:rFonts w:ascii="Calibri" w:eastAsia="Calibri" w:hAnsi="Calibri" w:cs="Times New Roman"/>
        </w:rPr>
        <w:t xml:space="preserve">στο </w:t>
      </w:r>
      <w:r w:rsidRPr="00C242C1">
        <w:rPr>
          <w:rFonts w:ascii="Calibri" w:eastAsia="Calibri" w:hAnsi="Calibri" w:cs="Times New Roman"/>
          <w:b/>
          <w:bCs/>
        </w:rPr>
        <w:t>Παγκόσμιο Τουρνουά Scaleups</w:t>
      </w:r>
      <w:r w:rsidRPr="00C242C1">
        <w:rPr>
          <w:rFonts w:ascii="Calibri" w:eastAsia="Calibri" w:hAnsi="Calibri" w:cs="Times New Roman"/>
        </w:rPr>
        <w:t xml:space="preserve"> του </w:t>
      </w:r>
      <w:r w:rsidRPr="00C242C1">
        <w:rPr>
          <w:rFonts w:ascii="Calibri" w:eastAsia="Calibri" w:hAnsi="Calibri" w:cs="Times New Roman"/>
          <w:b/>
          <w:bCs/>
        </w:rPr>
        <w:t>Παγκόσμιου Συνδέσμου Υπηρεσιών Καινοτομίας και Τεχνολογίας (WITSA</w:t>
      </w:r>
      <w:r w:rsidRPr="00C242C1">
        <w:rPr>
          <w:rFonts w:ascii="Calibri" w:eastAsia="Calibri" w:hAnsi="Calibri" w:cs="Times New Roman"/>
        </w:rPr>
        <w:t xml:space="preserve">), το οποίο πραγματοποιήθηκε από τις </w:t>
      </w:r>
      <w:r w:rsidR="00CA3340" w:rsidRPr="00AB2775">
        <w:rPr>
          <w:rFonts w:ascii="Calibri" w:eastAsia="Calibri" w:hAnsi="Calibri" w:cs="Times New Roman"/>
        </w:rPr>
        <w:t>5</w:t>
      </w:r>
      <w:r w:rsidRPr="00C242C1">
        <w:rPr>
          <w:rFonts w:ascii="Calibri" w:eastAsia="Calibri" w:hAnsi="Calibri" w:cs="Times New Roman"/>
        </w:rPr>
        <w:t xml:space="preserve"> έως τις 7 Οκτωβρίου, στο Γερεβάν της Αρμενίας, στο πλαίσιο του 28ου Παγκόσμιου Συνεδρίου Καινοτομίας και Τεχνολογίας (WCIT). </w:t>
      </w:r>
      <w:r w:rsidR="001757B2" w:rsidRPr="00C242C1">
        <w:rPr>
          <w:rFonts w:ascii="Calibri" w:eastAsia="Calibri" w:hAnsi="Calibri" w:cs="Times New Roman"/>
        </w:rPr>
        <w:t xml:space="preserve"> </w:t>
      </w:r>
      <w:r w:rsidRPr="00C242C1">
        <w:rPr>
          <w:rFonts w:ascii="Calibri" w:eastAsia="Calibri" w:hAnsi="Calibri" w:cs="Times New Roman"/>
          <w:lang w:val="en-US"/>
        </w:rPr>
        <w:t>H</w:t>
      </w:r>
      <w:r w:rsidR="001757B2" w:rsidRPr="00C242C1">
        <w:rPr>
          <w:rFonts w:ascii="Calibri" w:eastAsia="Calibri" w:hAnsi="Calibri" w:cs="Times New Roman"/>
        </w:rPr>
        <w:t xml:space="preserve"> </w:t>
      </w:r>
      <w:r w:rsidR="001757B2" w:rsidRPr="00C242C1">
        <w:rPr>
          <w:rFonts w:ascii="Calibri" w:eastAsia="Calibri" w:hAnsi="Calibri" w:cs="Times New Roman"/>
          <w:b/>
          <w:bCs/>
          <w:lang w:val="en-US"/>
        </w:rPr>
        <w:t>nvisionist</w:t>
      </w:r>
      <w:r w:rsidR="00F43AC8" w:rsidRPr="00C242C1">
        <w:rPr>
          <w:rFonts w:ascii="Calibri" w:eastAsia="Calibri" w:hAnsi="Calibri" w:cs="Times New Roman"/>
          <w:b/>
          <w:bCs/>
        </w:rPr>
        <w:t>,</w:t>
      </w:r>
      <w:r w:rsidR="001757B2" w:rsidRPr="00C242C1">
        <w:rPr>
          <w:rFonts w:ascii="Calibri" w:eastAsia="Calibri" w:hAnsi="Calibri" w:cs="Times New Roman"/>
          <w:b/>
          <w:bCs/>
        </w:rPr>
        <w:t xml:space="preserve"> </w:t>
      </w:r>
      <w:r w:rsidR="00F43AC8" w:rsidRPr="00C242C1">
        <w:rPr>
          <w:rFonts w:ascii="Calibri" w:eastAsia="Calibri" w:hAnsi="Calibri" w:cs="Times New Roman"/>
          <w:b/>
          <w:bCs/>
        </w:rPr>
        <w:t>διακρίθηκε ως</w:t>
      </w:r>
      <w:r w:rsidR="001757B2" w:rsidRPr="00C242C1">
        <w:rPr>
          <w:rFonts w:ascii="Calibri" w:eastAsia="Calibri" w:hAnsi="Calibri" w:cs="Times New Roman"/>
          <w:b/>
          <w:bCs/>
        </w:rPr>
        <w:t xml:space="preserve"> </w:t>
      </w:r>
      <w:r w:rsidR="00E02A22" w:rsidRPr="00C242C1">
        <w:rPr>
          <w:rFonts w:ascii="Calibri" w:eastAsia="Calibri" w:hAnsi="Calibri" w:cs="Times New Roman"/>
          <w:b/>
          <w:bCs/>
        </w:rPr>
        <w:t>3</w:t>
      </w:r>
      <w:r w:rsidR="00E02A22" w:rsidRPr="00C242C1">
        <w:rPr>
          <w:rFonts w:ascii="Calibri" w:eastAsia="Calibri" w:hAnsi="Calibri" w:cs="Times New Roman"/>
          <w:b/>
          <w:bCs/>
          <w:vertAlign w:val="superscript"/>
        </w:rPr>
        <w:t>η</w:t>
      </w:r>
      <w:r w:rsidR="00E02A22" w:rsidRPr="00C242C1">
        <w:rPr>
          <w:rFonts w:ascii="Calibri" w:eastAsia="Calibri" w:hAnsi="Calibri" w:cs="Times New Roman"/>
          <w:b/>
          <w:bCs/>
        </w:rPr>
        <w:t xml:space="preserve"> καλύτερη -</w:t>
      </w:r>
      <w:r w:rsidR="001757B2" w:rsidRPr="00C242C1">
        <w:rPr>
          <w:rFonts w:ascii="Calibri" w:eastAsia="Calibri" w:hAnsi="Calibri" w:cs="Times New Roman"/>
          <w:b/>
          <w:bCs/>
          <w:lang w:val="en-US"/>
        </w:rPr>
        <w:t>bronze</w:t>
      </w:r>
      <w:r w:rsidR="00F43AC8" w:rsidRPr="00C242C1">
        <w:rPr>
          <w:rFonts w:ascii="Calibri" w:eastAsia="Calibri" w:hAnsi="Calibri" w:cs="Times New Roman"/>
          <w:b/>
          <w:bCs/>
        </w:rPr>
        <w:t xml:space="preserve"> </w:t>
      </w:r>
      <w:r w:rsidR="00F43AC8" w:rsidRPr="00C242C1">
        <w:rPr>
          <w:rFonts w:ascii="Calibri" w:eastAsia="Calibri" w:hAnsi="Calibri" w:cs="Times New Roman"/>
          <w:b/>
          <w:bCs/>
          <w:lang w:val="en-US"/>
        </w:rPr>
        <w:t>winner</w:t>
      </w:r>
      <w:r w:rsidR="00E02A22" w:rsidRPr="00C242C1">
        <w:rPr>
          <w:rFonts w:ascii="Calibri" w:eastAsia="Calibri" w:hAnsi="Calibri" w:cs="Times New Roman"/>
          <w:b/>
          <w:bCs/>
        </w:rPr>
        <w:t>-</w:t>
      </w:r>
      <w:r w:rsidR="00BE5590" w:rsidRPr="00C242C1">
        <w:rPr>
          <w:rFonts w:ascii="Calibri" w:eastAsia="Calibri" w:hAnsi="Calibri" w:cs="Times New Roman"/>
        </w:rPr>
        <w:t>, ενώ</w:t>
      </w:r>
      <w:r w:rsidR="001757B2" w:rsidRPr="00C242C1">
        <w:rPr>
          <w:rFonts w:ascii="Calibri" w:eastAsia="Calibri" w:hAnsi="Calibri" w:cs="Times New Roman"/>
        </w:rPr>
        <w:t xml:space="preserve"> η </w:t>
      </w:r>
      <w:r w:rsidR="001757B2" w:rsidRPr="00C242C1">
        <w:rPr>
          <w:rFonts w:ascii="Calibri" w:eastAsia="Calibri" w:hAnsi="Calibri" w:cs="Times New Roman"/>
          <w:b/>
          <w:bCs/>
        </w:rPr>
        <w:t>AgroApps</w:t>
      </w:r>
      <w:r w:rsidR="008627F2" w:rsidRPr="00C242C1">
        <w:rPr>
          <w:rFonts w:ascii="Calibri" w:eastAsia="Calibri" w:hAnsi="Calibri" w:cs="Times New Roman"/>
        </w:rPr>
        <w:t xml:space="preserve"> </w:t>
      </w:r>
      <w:r w:rsidR="008627F2" w:rsidRPr="00C242C1">
        <w:rPr>
          <w:rFonts w:ascii="Calibri" w:eastAsia="Calibri" w:hAnsi="Calibri" w:cs="Times New Roman"/>
          <w:b/>
          <w:bCs/>
        </w:rPr>
        <w:t>διακρίθηκε</w:t>
      </w:r>
      <w:r w:rsidR="00E02A22" w:rsidRPr="00C242C1">
        <w:rPr>
          <w:rFonts w:ascii="Calibri" w:eastAsia="Calibri" w:hAnsi="Calibri" w:cs="Times New Roman"/>
          <w:b/>
          <w:bCs/>
        </w:rPr>
        <w:t xml:space="preserve"> φτάνοντας</w:t>
      </w:r>
      <w:r w:rsidR="008627F2" w:rsidRPr="00C242C1">
        <w:rPr>
          <w:rFonts w:ascii="Calibri" w:eastAsia="Calibri" w:hAnsi="Calibri" w:cs="Times New Roman"/>
          <w:b/>
          <w:bCs/>
        </w:rPr>
        <w:t xml:space="preserve"> </w:t>
      </w:r>
      <w:r w:rsidR="00E02A22" w:rsidRPr="00C242C1">
        <w:rPr>
          <w:rFonts w:ascii="Calibri" w:eastAsia="Calibri" w:hAnsi="Calibri" w:cs="Times New Roman"/>
          <w:b/>
          <w:bCs/>
        </w:rPr>
        <w:t>στις</w:t>
      </w:r>
      <w:r w:rsidR="008627F2" w:rsidRPr="00C242C1">
        <w:rPr>
          <w:rFonts w:ascii="Calibri" w:eastAsia="Calibri" w:hAnsi="Calibri" w:cs="Times New Roman"/>
          <w:b/>
          <w:bCs/>
        </w:rPr>
        <w:t xml:space="preserve"> 14</w:t>
      </w:r>
      <w:r w:rsidR="00E02A22" w:rsidRPr="00C242C1">
        <w:rPr>
          <w:rFonts w:ascii="Calibri" w:eastAsia="Calibri" w:hAnsi="Calibri" w:cs="Times New Roman"/>
        </w:rPr>
        <w:t xml:space="preserve"> </w:t>
      </w:r>
      <w:r w:rsidRPr="00C242C1">
        <w:rPr>
          <w:rFonts w:ascii="Calibri" w:eastAsia="Calibri" w:hAnsi="Calibri" w:cs="Times New Roman"/>
        </w:rPr>
        <w:t xml:space="preserve">κορυφαίες Scaleups </w:t>
      </w:r>
      <w:r w:rsidR="00CA3340">
        <w:rPr>
          <w:rFonts w:ascii="Calibri" w:eastAsia="Calibri" w:hAnsi="Calibri" w:cs="Times New Roman"/>
        </w:rPr>
        <w:t>παγκοσμίως</w:t>
      </w:r>
      <w:r w:rsidRPr="00C242C1">
        <w:rPr>
          <w:rFonts w:ascii="Calibri" w:eastAsia="Calibri" w:hAnsi="Calibri" w:cs="Times New Roman"/>
        </w:rPr>
        <w:t>.</w:t>
      </w:r>
    </w:p>
    <w:p w14:paraId="1D7FE282" w14:textId="77777777" w:rsidR="008627F2" w:rsidRPr="00C242C1" w:rsidRDefault="008627F2" w:rsidP="00C242C1">
      <w:pPr>
        <w:spacing w:after="0" w:line="240" w:lineRule="auto"/>
        <w:jc w:val="both"/>
        <w:textAlignment w:val="bottom"/>
        <w:rPr>
          <w:rFonts w:eastAsia="Times New Roman" w:cstheme="minorHAnsi"/>
          <w:lang w:eastAsia="en-CA"/>
        </w:rPr>
      </w:pPr>
    </w:p>
    <w:p w14:paraId="429C70D3" w14:textId="14469C86" w:rsidR="00EA7DEE" w:rsidRPr="00C242C1" w:rsidRDefault="008627F2" w:rsidP="00C242C1">
      <w:pPr>
        <w:spacing w:after="0" w:line="240" w:lineRule="auto"/>
        <w:jc w:val="both"/>
        <w:textAlignment w:val="bottom"/>
        <w:rPr>
          <w:rFonts w:eastAsia="Times New Roman" w:cstheme="minorHAnsi"/>
          <w:lang w:eastAsia="en-CA"/>
        </w:rPr>
      </w:pPr>
      <w:r w:rsidRPr="00C242C1">
        <w:rPr>
          <w:rFonts w:eastAsia="Times New Roman" w:cstheme="minorHAnsi"/>
          <w:lang w:eastAsia="en-CA"/>
        </w:rPr>
        <w:t>Στο πρώτο Παγκόσμιο Τουρνουά Scaleups του WITSA συμμετ</w:t>
      </w:r>
      <w:r w:rsidR="00F43AC8" w:rsidRPr="00C242C1">
        <w:rPr>
          <w:rFonts w:eastAsia="Times New Roman" w:cstheme="minorHAnsi"/>
          <w:lang w:eastAsia="en-CA"/>
        </w:rPr>
        <w:t>είχα</w:t>
      </w:r>
      <w:r w:rsidRPr="00C242C1">
        <w:rPr>
          <w:rFonts w:eastAsia="Times New Roman" w:cstheme="minorHAnsi"/>
          <w:lang w:eastAsia="en-CA"/>
        </w:rPr>
        <w:t xml:space="preserve">ν ομάδες </w:t>
      </w:r>
      <w:r w:rsidRPr="00116871">
        <w:rPr>
          <w:rFonts w:eastAsia="Times New Roman" w:cstheme="minorHAnsi"/>
          <w:lang w:eastAsia="en-CA"/>
        </w:rPr>
        <w:t xml:space="preserve">από την Αρμενία, το Μπαχρέιν, την Αίγυπτο, την Ελλάδα, την Ιορδανία, </w:t>
      </w:r>
      <w:r w:rsidR="00116871" w:rsidRPr="00116871">
        <w:rPr>
          <w:rFonts w:eastAsia="Times New Roman" w:cstheme="minorHAnsi"/>
          <w:lang w:eastAsia="en-CA"/>
        </w:rPr>
        <w:t xml:space="preserve">την Ισπανία, </w:t>
      </w:r>
      <w:r w:rsidRPr="00116871">
        <w:rPr>
          <w:rFonts w:eastAsia="Times New Roman" w:cstheme="minorHAnsi"/>
          <w:lang w:eastAsia="en-CA"/>
        </w:rPr>
        <w:t>τη Μαλαισία, τη Ρουμανία και την Αγγλία.</w:t>
      </w:r>
      <w:r w:rsidR="00F43AC8" w:rsidRPr="00C242C1">
        <w:rPr>
          <w:rFonts w:eastAsia="Times New Roman" w:cstheme="minorHAnsi"/>
          <w:lang w:eastAsia="en-CA"/>
        </w:rPr>
        <w:t xml:space="preserve"> </w:t>
      </w:r>
      <w:r w:rsidR="00EA7DEE" w:rsidRPr="00C242C1">
        <w:rPr>
          <w:rFonts w:eastAsia="Times New Roman" w:cstheme="minorHAnsi"/>
          <w:lang w:eastAsia="en-CA"/>
        </w:rPr>
        <w:t xml:space="preserve">Το </w:t>
      </w:r>
      <w:r w:rsidR="00EA7DEE" w:rsidRPr="00C242C1">
        <w:rPr>
          <w:rFonts w:eastAsia="Times New Roman" w:cstheme="minorHAnsi"/>
          <w:b/>
          <w:bCs/>
          <w:lang w:eastAsia="en-CA"/>
        </w:rPr>
        <w:t>Παγκόσμιο Κύπελλο WITSA</w:t>
      </w:r>
      <w:r w:rsidR="00EA7DEE" w:rsidRPr="00C242C1">
        <w:rPr>
          <w:rFonts w:eastAsia="Times New Roman" w:cstheme="minorHAnsi"/>
          <w:lang w:eastAsia="en-CA"/>
        </w:rPr>
        <w:t xml:space="preserve"> είναι μια κορυφαία παγκόσμια διοργάνωση που αποσκοπεί στην ανάδειξη, επιβράβευση και προώθηση των καλύτερων τεχνολογικών επιχειρήσεων από όλον τον κόσμο. Μέσω της δυναμικής του προσέγγισης, συνδέει τους παγκόσμιους ηγέτες της τεχνολογίας, προωθεί την καινοτομία και παρέχει μια πλατφόρμα για επενδύσεις, συνεργασία και ανάπτυξη. Παράλληλα, σκοπεύει να αναδείξει τον επόμενο παγκόσμιας εμβέλειας “μονόκερο” (unicorn).</w:t>
      </w:r>
    </w:p>
    <w:p w14:paraId="7B0EEB39" w14:textId="77777777" w:rsidR="00EA7DEE" w:rsidRPr="00C242C1" w:rsidRDefault="00EA7DEE" w:rsidP="00C242C1">
      <w:pPr>
        <w:spacing w:after="0" w:line="240" w:lineRule="auto"/>
        <w:jc w:val="both"/>
        <w:textAlignment w:val="bottom"/>
        <w:rPr>
          <w:rFonts w:eastAsia="Times New Roman" w:cstheme="minorHAnsi"/>
          <w:lang w:eastAsia="en-CA"/>
        </w:rPr>
      </w:pPr>
    </w:p>
    <w:p w14:paraId="668FF6FF" w14:textId="2FBDA04C" w:rsidR="008024AC" w:rsidRPr="008024AC" w:rsidRDefault="008024AC" w:rsidP="008024AC">
      <w:pPr>
        <w:spacing w:after="0" w:line="240" w:lineRule="auto"/>
        <w:jc w:val="both"/>
        <w:rPr>
          <w:rFonts w:eastAsia="Calibri" w:cstheme="minorHAnsi"/>
        </w:rPr>
      </w:pPr>
      <w:r w:rsidRPr="008024AC">
        <w:rPr>
          <w:rFonts w:eastAsia="Calibri" w:cstheme="minorHAnsi"/>
        </w:rPr>
        <w:t xml:space="preserve">Η </w:t>
      </w:r>
      <w:r w:rsidRPr="008024AC">
        <w:rPr>
          <w:rFonts w:eastAsia="Calibri" w:cstheme="minorHAnsi"/>
          <w:b/>
          <w:bCs/>
          <w:lang w:val="en-US"/>
        </w:rPr>
        <w:t>nvisionist</w:t>
      </w:r>
      <w:r w:rsidRPr="008024AC">
        <w:rPr>
          <w:rFonts w:eastAsia="Calibri" w:cstheme="minorHAnsi"/>
        </w:rPr>
        <w:t xml:space="preserve">, που αναδείχθηκε </w:t>
      </w:r>
      <w:r w:rsidRPr="008024AC">
        <w:rPr>
          <w:rFonts w:eastAsia="Calibri" w:cstheme="minorHAnsi"/>
          <w:b/>
          <w:bCs/>
          <w:lang w:val="en-US"/>
        </w:rPr>
        <w:t>Bronze</w:t>
      </w:r>
      <w:r w:rsidRPr="008024AC">
        <w:rPr>
          <w:rFonts w:eastAsia="Calibri" w:cstheme="minorHAnsi"/>
          <w:b/>
          <w:bCs/>
        </w:rPr>
        <w:t xml:space="preserve"> </w:t>
      </w:r>
      <w:r w:rsidRPr="008024AC">
        <w:rPr>
          <w:rFonts w:eastAsia="Calibri" w:cstheme="minorHAnsi"/>
          <w:b/>
          <w:bCs/>
          <w:lang w:val="en-US"/>
        </w:rPr>
        <w:t>winner</w:t>
      </w:r>
      <w:r w:rsidRPr="008024AC">
        <w:rPr>
          <w:rFonts w:eastAsia="Calibri" w:cstheme="minorHAnsi"/>
        </w:rPr>
        <w:t xml:space="preserve">, κατακτώντας </w:t>
      </w:r>
      <w:r w:rsidRPr="008024AC">
        <w:rPr>
          <w:rFonts w:eastAsia="Calibri" w:cstheme="minorHAnsi"/>
          <w:b/>
          <w:bCs/>
        </w:rPr>
        <w:t>την τρίτη θέση</w:t>
      </w:r>
      <w:r w:rsidRPr="008024AC">
        <w:rPr>
          <w:rFonts w:eastAsia="Calibri" w:cstheme="minorHAnsi"/>
        </w:rPr>
        <w:t xml:space="preserve"> </w:t>
      </w:r>
      <w:r w:rsidRPr="008024AC">
        <w:rPr>
          <w:rFonts w:eastAsia="Calibri" w:cstheme="minorHAnsi"/>
          <w:b/>
          <w:bCs/>
        </w:rPr>
        <w:t>στο Παγκόσμιο Τουρνουά Scaleups</w:t>
      </w:r>
      <w:r w:rsidRPr="008024AC">
        <w:rPr>
          <w:rFonts w:eastAsia="Calibri" w:cstheme="minorHAnsi"/>
        </w:rPr>
        <w:t xml:space="preserve"> </w:t>
      </w:r>
      <w:r w:rsidRPr="008024AC">
        <w:rPr>
          <w:rFonts w:eastAsia="Calibri" w:cstheme="minorHAnsi"/>
          <w:b/>
          <w:bCs/>
        </w:rPr>
        <w:t xml:space="preserve">WITSA, </w:t>
      </w:r>
      <w:r w:rsidRPr="008024AC">
        <w:rPr>
          <w:rFonts w:eastAsia="Calibri" w:cstheme="minorHAnsi"/>
        </w:rPr>
        <w:t xml:space="preserve">αποτελεί την πλέον καινοτόμο εταιρεία τεχνολογίας, αναπτύσσοντας και αξιοποιώντας </w:t>
      </w:r>
      <w:r w:rsidRPr="008024AC">
        <w:rPr>
          <w:rFonts w:eastAsia="Calibri" w:cstheme="minorHAnsi"/>
          <w:b/>
          <w:bCs/>
          <w:lang w:val="en-US"/>
        </w:rPr>
        <w:t>state</w:t>
      </w:r>
      <w:r w:rsidRPr="008024AC">
        <w:rPr>
          <w:rFonts w:eastAsia="Calibri" w:cstheme="minorHAnsi"/>
          <w:b/>
          <w:bCs/>
        </w:rPr>
        <w:t>-</w:t>
      </w:r>
      <w:r w:rsidRPr="008024AC">
        <w:rPr>
          <w:rFonts w:eastAsia="Calibri" w:cstheme="minorHAnsi"/>
          <w:b/>
          <w:bCs/>
          <w:lang w:val="en-US"/>
        </w:rPr>
        <w:t>of</w:t>
      </w:r>
      <w:r w:rsidRPr="008024AC">
        <w:rPr>
          <w:rFonts w:eastAsia="Calibri" w:cstheme="minorHAnsi"/>
          <w:b/>
          <w:bCs/>
        </w:rPr>
        <w:t>-</w:t>
      </w:r>
      <w:r w:rsidRPr="008024AC">
        <w:rPr>
          <w:rFonts w:eastAsia="Calibri" w:cstheme="minorHAnsi"/>
          <w:b/>
          <w:bCs/>
          <w:lang w:val="en-US"/>
        </w:rPr>
        <w:t>the</w:t>
      </w:r>
      <w:r w:rsidRPr="008024AC">
        <w:rPr>
          <w:rFonts w:eastAsia="Calibri" w:cstheme="minorHAnsi"/>
          <w:b/>
          <w:bCs/>
        </w:rPr>
        <w:t>-</w:t>
      </w:r>
      <w:r w:rsidRPr="008024AC">
        <w:rPr>
          <w:rFonts w:eastAsia="Calibri" w:cstheme="minorHAnsi"/>
          <w:b/>
          <w:bCs/>
          <w:lang w:val="en-US"/>
        </w:rPr>
        <w:t>art</w:t>
      </w:r>
      <w:r w:rsidRPr="008024AC">
        <w:rPr>
          <w:rFonts w:eastAsia="Calibri" w:cstheme="minorHAnsi"/>
          <w:b/>
          <w:bCs/>
        </w:rPr>
        <w:t xml:space="preserve"> τεχνολογίες Τεχνητής Νοημοσύνης </w:t>
      </w:r>
      <w:r w:rsidRPr="008024AC">
        <w:rPr>
          <w:rFonts w:eastAsia="Calibri" w:cstheme="minorHAnsi"/>
        </w:rPr>
        <w:t>(Artificial Intelligence)</w:t>
      </w:r>
      <w:r w:rsidR="00AB2775" w:rsidRPr="00AB2775">
        <w:rPr>
          <w:rFonts w:eastAsia="Calibri" w:cstheme="minorHAnsi"/>
        </w:rPr>
        <w:t>,</w:t>
      </w:r>
      <w:r w:rsidRPr="008024AC">
        <w:rPr>
          <w:rFonts w:eastAsia="Calibri" w:cstheme="minorHAnsi"/>
        </w:rPr>
        <w:t xml:space="preserve"> </w:t>
      </w:r>
      <w:r w:rsidRPr="00AB2775">
        <w:rPr>
          <w:rFonts w:eastAsia="Calibri" w:cstheme="minorHAnsi"/>
          <w:b/>
          <w:bCs/>
          <w:lang w:val="en-US"/>
        </w:rPr>
        <w:t>Computer</w:t>
      </w:r>
      <w:r w:rsidRPr="00AB2775">
        <w:rPr>
          <w:rFonts w:eastAsia="Calibri" w:cstheme="minorHAnsi"/>
          <w:b/>
          <w:bCs/>
        </w:rPr>
        <w:t xml:space="preserve"> </w:t>
      </w:r>
      <w:r w:rsidRPr="00AB2775">
        <w:rPr>
          <w:rFonts w:eastAsia="Calibri" w:cstheme="minorHAnsi"/>
          <w:b/>
          <w:bCs/>
          <w:lang w:val="en-US"/>
        </w:rPr>
        <w:t>Vision</w:t>
      </w:r>
      <w:r w:rsidRPr="008024AC">
        <w:rPr>
          <w:rFonts w:eastAsia="Calibri" w:cstheme="minorHAnsi"/>
        </w:rPr>
        <w:t xml:space="preserve"> και </w:t>
      </w:r>
      <w:r w:rsidRPr="008024AC">
        <w:rPr>
          <w:rFonts w:eastAsia="Calibri" w:cstheme="minorHAnsi"/>
          <w:b/>
          <w:bCs/>
        </w:rPr>
        <w:t>Μηχανικής Μάθησης</w:t>
      </w:r>
      <w:r w:rsidRPr="008024AC">
        <w:rPr>
          <w:rFonts w:eastAsia="Calibri" w:cstheme="minorHAnsi"/>
        </w:rPr>
        <w:t xml:space="preserve"> (Machine Learning) στον κλάδο της ενέργειας και της προστασίας του περιβάλλοντος. Το σύστημα ανίχνευσης πτηνών </w:t>
      </w:r>
      <w:r w:rsidRPr="008024AC">
        <w:rPr>
          <w:rFonts w:eastAsia="Calibri" w:cstheme="minorHAnsi"/>
          <w:b/>
          <w:bCs/>
        </w:rPr>
        <w:t>nvbird®</w:t>
      </w:r>
      <w:r w:rsidRPr="008024AC">
        <w:rPr>
          <w:rFonts w:eastAsia="Calibri" w:cstheme="minorHAnsi"/>
        </w:rPr>
        <w:t xml:space="preserve">️ είναι η ναυαρχίδα των καινοτόμων προϊόντων της, αποτελώντας μια πρωτοπόρο, ολοκληρωμένη λύση που βρίσκεται στην </w:t>
      </w:r>
      <w:r w:rsidRPr="008024AC">
        <w:rPr>
          <w:rFonts w:eastAsia="Calibri" w:cstheme="minorHAnsi"/>
          <w:b/>
          <w:bCs/>
        </w:rPr>
        <w:t>αιχμή της παγκόσμιας τεχνολογίας</w:t>
      </w:r>
      <w:r w:rsidRPr="008024AC">
        <w:rPr>
          <w:rFonts w:eastAsia="Calibri" w:cstheme="minorHAnsi"/>
        </w:rPr>
        <w:t xml:space="preserve"> με σημαντικά οφέλη για το περιβάλλον, δίνοντας υπεραξία στην </w:t>
      </w:r>
      <w:r w:rsidRPr="008024AC">
        <w:rPr>
          <w:rFonts w:eastAsia="Calibri" w:cstheme="minorHAnsi"/>
          <w:b/>
          <w:bCs/>
        </w:rPr>
        <w:t>Αιολική Ενέργεια</w:t>
      </w:r>
      <w:r w:rsidRPr="008024AC">
        <w:rPr>
          <w:rFonts w:eastAsia="Calibri" w:cstheme="minorHAnsi"/>
        </w:rPr>
        <w:t xml:space="preserve">. Πρόσφατα, η </w:t>
      </w:r>
      <w:r w:rsidRPr="008024AC">
        <w:rPr>
          <w:rFonts w:eastAsia="Calibri" w:cstheme="minorHAnsi"/>
          <w:lang w:val="en-US"/>
        </w:rPr>
        <w:t>nvisionist</w:t>
      </w:r>
      <w:r w:rsidRPr="008024AC">
        <w:rPr>
          <w:rFonts w:eastAsia="Calibri" w:cstheme="minorHAnsi"/>
        </w:rPr>
        <w:t xml:space="preserve"> παρουσίασε και το </w:t>
      </w:r>
      <w:r w:rsidRPr="008024AC">
        <w:rPr>
          <w:rFonts w:eastAsia="Calibri" w:cstheme="minorHAnsi"/>
          <w:b/>
          <w:bCs/>
        </w:rPr>
        <w:t xml:space="preserve">παγκοσμίως καινοτόμο σύστημα πυροπροστασίας </w:t>
      </w:r>
      <w:r w:rsidRPr="008024AC">
        <w:rPr>
          <w:rFonts w:eastAsia="Calibri" w:cstheme="minorHAnsi"/>
          <w:b/>
          <w:bCs/>
          <w:lang w:val="en-US"/>
        </w:rPr>
        <w:t>nvFirePro</w:t>
      </w:r>
      <w:r w:rsidRPr="008024AC">
        <w:rPr>
          <w:rFonts w:eastAsia="Calibri" w:cstheme="minorHAnsi"/>
          <w:b/>
          <w:bCs/>
        </w:rPr>
        <w:t xml:space="preserve">, </w:t>
      </w:r>
      <w:r w:rsidRPr="008024AC">
        <w:rPr>
          <w:rFonts w:eastAsia="Calibri" w:cstheme="minorHAnsi"/>
        </w:rPr>
        <w:t>ένα</w:t>
      </w:r>
      <w:r w:rsidRPr="008024AC">
        <w:rPr>
          <w:rFonts w:eastAsia="Calibri" w:cstheme="minorHAnsi"/>
          <w:b/>
          <w:bCs/>
        </w:rPr>
        <w:t xml:space="preserve"> πλήρως αυτόνομο ενεργειακά και τηλεπικοινωνιακά σύστημα πυρανίχνευσης</w:t>
      </w:r>
      <w:r w:rsidRPr="008024AC">
        <w:rPr>
          <w:rFonts w:eastAsia="Calibri" w:cstheme="minorHAnsi"/>
        </w:rPr>
        <w:t>, το οποίο αξιοποιεί τεχνολογίες</w:t>
      </w:r>
      <w:r w:rsidRPr="008024AC">
        <w:rPr>
          <w:rFonts w:eastAsia="Calibri" w:cstheme="minorHAnsi"/>
          <w:b/>
          <w:bCs/>
        </w:rPr>
        <w:t xml:space="preserve"> τεχνητής νοημοσύνης </w:t>
      </w:r>
      <w:r w:rsidRPr="008024AC">
        <w:rPr>
          <w:rFonts w:eastAsia="Calibri" w:cstheme="minorHAnsi"/>
        </w:rPr>
        <w:t>(Edge AI, Computer Vision)</w:t>
      </w:r>
      <w:r w:rsidRPr="008024AC">
        <w:rPr>
          <w:rFonts w:eastAsia="Calibri" w:cstheme="minorHAnsi"/>
          <w:b/>
          <w:bCs/>
        </w:rPr>
        <w:t xml:space="preserve"> και μηχανικής μάθησης </w:t>
      </w:r>
      <w:r w:rsidRPr="008024AC">
        <w:rPr>
          <w:rFonts w:eastAsia="Calibri" w:cstheme="minorHAnsi"/>
        </w:rPr>
        <w:t>(Machine Learning) για την έγκαιρη ανίχνευση πυρκαγιών. Στο πλαίσιο του διαγωνισμού</w:t>
      </w:r>
      <w:r w:rsidRPr="00115D72">
        <w:rPr>
          <w:rFonts w:eastAsia="Calibri" w:cstheme="minorHAnsi"/>
        </w:rPr>
        <w:t>,</w:t>
      </w:r>
      <w:r w:rsidRPr="008024AC">
        <w:rPr>
          <w:rFonts w:eastAsia="Calibri" w:cstheme="minorHAnsi"/>
        </w:rPr>
        <w:t xml:space="preserve"> η εταιρεία ξεχώρισε για την τεχνογνωσία της και για τα άλλα προϊόντα που παράγει με την χρήση προηγμένων αλγορίθμων (ΑΙ) </w:t>
      </w:r>
      <w:r w:rsidRPr="008024AC">
        <w:rPr>
          <w:rFonts w:eastAsia="Calibri" w:cstheme="minorHAnsi"/>
          <w:lang w:val="en-US"/>
        </w:rPr>
        <w:t>Computer</w:t>
      </w:r>
      <w:r w:rsidRPr="008024AC">
        <w:rPr>
          <w:rFonts w:eastAsia="Calibri" w:cstheme="minorHAnsi"/>
        </w:rPr>
        <w:t xml:space="preserve"> </w:t>
      </w:r>
      <w:r w:rsidRPr="008024AC">
        <w:rPr>
          <w:rFonts w:eastAsia="Calibri" w:cstheme="minorHAnsi"/>
          <w:lang w:val="en-US"/>
        </w:rPr>
        <w:t>Vision</w:t>
      </w:r>
      <w:r w:rsidRPr="008024AC">
        <w:rPr>
          <w:rFonts w:eastAsia="Calibri" w:cstheme="minorHAnsi"/>
        </w:rPr>
        <w:t>.  </w:t>
      </w:r>
      <w:r w:rsidRPr="008024AC">
        <w:rPr>
          <w:rFonts w:eastAsia="Calibri" w:cstheme="minorHAnsi"/>
          <w:b/>
          <w:bCs/>
        </w:rPr>
        <w:t xml:space="preserve">Η </w:t>
      </w:r>
      <w:r w:rsidRPr="008024AC">
        <w:rPr>
          <w:rFonts w:eastAsia="Calibri" w:cstheme="minorHAnsi"/>
          <w:b/>
          <w:bCs/>
          <w:lang w:val="en-US"/>
        </w:rPr>
        <w:t>nvisionist</w:t>
      </w:r>
      <w:r w:rsidRPr="008024AC">
        <w:rPr>
          <w:rFonts w:eastAsia="Calibri" w:cstheme="minorHAnsi"/>
          <w:b/>
          <w:bCs/>
        </w:rPr>
        <w:t>, έχει ήδη αναδειχθεί φέτος ως</w:t>
      </w:r>
      <w:r w:rsidRPr="008024AC">
        <w:rPr>
          <w:rFonts w:eastAsia="Calibri" w:cstheme="minorHAnsi"/>
        </w:rPr>
        <w:t xml:space="preserve"> </w:t>
      </w:r>
      <w:r w:rsidRPr="008024AC">
        <w:rPr>
          <w:rFonts w:eastAsia="Calibri" w:cstheme="minorHAnsi"/>
          <w:b/>
          <w:bCs/>
        </w:rPr>
        <w:t xml:space="preserve">μία από τις 10 κορυφαίες εταιρείες </w:t>
      </w:r>
      <w:r w:rsidRPr="008024AC">
        <w:rPr>
          <w:rFonts w:eastAsia="Calibri" w:cstheme="minorHAnsi"/>
          <w:b/>
          <w:bCs/>
          <w:lang w:val="en-US"/>
        </w:rPr>
        <w:t>scale</w:t>
      </w:r>
      <w:r w:rsidRPr="008024AC">
        <w:rPr>
          <w:rFonts w:eastAsia="Calibri" w:cstheme="minorHAnsi"/>
          <w:b/>
          <w:bCs/>
        </w:rPr>
        <w:t xml:space="preserve"> </w:t>
      </w:r>
      <w:r w:rsidRPr="008024AC">
        <w:rPr>
          <w:rFonts w:eastAsia="Calibri" w:cstheme="minorHAnsi"/>
          <w:b/>
          <w:bCs/>
          <w:lang w:val="en-US"/>
        </w:rPr>
        <w:t>up</w:t>
      </w:r>
      <w:r w:rsidRPr="008024AC">
        <w:rPr>
          <w:rFonts w:eastAsia="Calibri" w:cstheme="minorHAnsi"/>
          <w:b/>
          <w:bCs/>
        </w:rPr>
        <w:t xml:space="preserve"> της Ευρώπης</w:t>
      </w:r>
      <w:r w:rsidRPr="008024AC">
        <w:rPr>
          <w:rFonts w:eastAsia="Calibri" w:cstheme="minorHAnsi"/>
        </w:rPr>
        <w:t xml:space="preserve"> στον πανευρωπαϊκό διαγωνισμό του </w:t>
      </w:r>
      <w:r w:rsidRPr="008024AC">
        <w:rPr>
          <w:rFonts w:eastAsia="Calibri" w:cstheme="minorHAnsi"/>
          <w:lang w:val="en-US"/>
        </w:rPr>
        <w:t>DIGITALEUROPE</w:t>
      </w:r>
      <w:r w:rsidRPr="008024AC">
        <w:rPr>
          <w:rFonts w:eastAsia="Calibri" w:cstheme="minorHAnsi"/>
        </w:rPr>
        <w:t xml:space="preserve">, </w:t>
      </w:r>
      <w:r w:rsidRPr="008024AC">
        <w:rPr>
          <w:rFonts w:eastAsia="Calibri" w:cstheme="minorHAnsi"/>
          <w:lang w:val="en-US"/>
        </w:rPr>
        <w:t>Future</w:t>
      </w:r>
      <w:r w:rsidRPr="008024AC">
        <w:rPr>
          <w:rFonts w:eastAsia="Calibri" w:cstheme="minorHAnsi"/>
        </w:rPr>
        <w:t xml:space="preserve"> </w:t>
      </w:r>
      <w:r w:rsidRPr="008024AC">
        <w:rPr>
          <w:rFonts w:eastAsia="Calibri" w:cstheme="minorHAnsi"/>
          <w:lang w:val="en-US"/>
        </w:rPr>
        <w:t>Unicorn</w:t>
      </w:r>
      <w:r w:rsidRPr="008024AC">
        <w:rPr>
          <w:rFonts w:eastAsia="Calibri" w:cstheme="minorHAnsi"/>
        </w:rPr>
        <w:t xml:space="preserve"> </w:t>
      </w:r>
      <w:r w:rsidRPr="008024AC">
        <w:rPr>
          <w:rFonts w:eastAsia="Calibri" w:cstheme="minorHAnsi"/>
          <w:lang w:val="en-US"/>
        </w:rPr>
        <w:t>Awards</w:t>
      </w:r>
      <w:r w:rsidRPr="008024AC">
        <w:rPr>
          <w:rFonts w:eastAsia="Calibri" w:cstheme="minorHAnsi"/>
        </w:rPr>
        <w:t xml:space="preserve"> 2024, έχοντας τη δυνατότητα να αξιολογηθεί η αξία της άνω του €1 δις ευρώ, και </w:t>
      </w:r>
      <w:r w:rsidRPr="008024AC">
        <w:rPr>
          <w:rFonts w:eastAsia="Calibri" w:cstheme="minorHAnsi"/>
          <w:b/>
          <w:bCs/>
        </w:rPr>
        <w:t xml:space="preserve">αποτελεί την πρώτη και μόνη παγκοσμίως «back to back» βραβευμένη εταιρεία στα Global ICT Excellence Awards του </w:t>
      </w:r>
      <w:r w:rsidRPr="008024AC">
        <w:rPr>
          <w:rFonts w:eastAsia="Calibri" w:cstheme="minorHAnsi"/>
          <w:b/>
          <w:bCs/>
          <w:lang w:val="en-US"/>
        </w:rPr>
        <w:t>WITSA</w:t>
      </w:r>
      <w:r w:rsidRPr="008024AC">
        <w:rPr>
          <w:rFonts w:eastAsia="Calibri" w:cstheme="minorHAnsi"/>
          <w:b/>
          <w:bCs/>
        </w:rPr>
        <w:t xml:space="preserve"> </w:t>
      </w:r>
      <w:r w:rsidRPr="008024AC">
        <w:rPr>
          <w:rFonts w:eastAsia="Calibri" w:cstheme="minorHAnsi"/>
        </w:rPr>
        <w:t>(2021,</w:t>
      </w:r>
      <w:r w:rsidR="00A741AE">
        <w:rPr>
          <w:rFonts w:eastAsia="Calibri" w:cstheme="minorHAnsi"/>
        </w:rPr>
        <w:t xml:space="preserve"> </w:t>
      </w:r>
      <w:r w:rsidRPr="008024AC">
        <w:rPr>
          <w:rFonts w:eastAsia="Calibri" w:cstheme="minorHAnsi"/>
        </w:rPr>
        <w:t xml:space="preserve">2022). Έχοντας αναγνωριστεί ως ένας σημαντικός </w:t>
      </w:r>
      <w:r w:rsidRPr="008024AC">
        <w:rPr>
          <w:rFonts w:eastAsia="Calibri" w:cstheme="minorHAnsi"/>
          <w:b/>
          <w:bCs/>
        </w:rPr>
        <w:t>στρατηγικός σύμμαχος</w:t>
      </w:r>
      <w:r w:rsidRPr="008024AC">
        <w:rPr>
          <w:rFonts w:eastAsia="Calibri" w:cstheme="minorHAnsi"/>
        </w:rPr>
        <w:t xml:space="preserve"> </w:t>
      </w:r>
      <w:r w:rsidRPr="008024AC">
        <w:rPr>
          <w:rFonts w:eastAsia="Calibri" w:cstheme="minorHAnsi"/>
          <w:b/>
          <w:bCs/>
        </w:rPr>
        <w:t>διεθνώς</w:t>
      </w:r>
      <w:r w:rsidRPr="008024AC">
        <w:rPr>
          <w:rFonts w:eastAsia="Calibri" w:cstheme="minorHAnsi"/>
        </w:rPr>
        <w:t xml:space="preserve"> από τους πελάτες της για την προστασία του περιβάλλοντος και της βιοποικιλότητας, η </w:t>
      </w:r>
      <w:r w:rsidRPr="008024AC">
        <w:rPr>
          <w:rFonts w:eastAsia="Calibri" w:cstheme="minorHAnsi"/>
          <w:lang w:val="en-US"/>
        </w:rPr>
        <w:t>nvisionist</w:t>
      </w:r>
      <w:r w:rsidRPr="008024AC">
        <w:rPr>
          <w:rFonts w:eastAsia="Calibri" w:cstheme="minorHAnsi"/>
        </w:rPr>
        <w:t xml:space="preserve">, συνεχίζει να επεκτείνει το portfolio της, θέτοντας διαρκώς τις καινοτόμες λύσεις της στην υπηρεσία της </w:t>
      </w:r>
      <w:r w:rsidRPr="008024AC">
        <w:rPr>
          <w:rFonts w:eastAsia="Calibri" w:cstheme="minorHAnsi"/>
          <w:b/>
          <w:bCs/>
        </w:rPr>
        <w:t>βιώσιμης ανάπτυξης (ESG).</w:t>
      </w:r>
      <w:r w:rsidRPr="008024AC">
        <w:rPr>
          <w:rFonts w:eastAsia="Calibri" w:cstheme="minorHAnsi"/>
        </w:rPr>
        <w:t xml:space="preserve">  </w:t>
      </w:r>
    </w:p>
    <w:p w14:paraId="1F3BBB45" w14:textId="77777777" w:rsidR="00EA7DEE" w:rsidRPr="00C242C1" w:rsidRDefault="00EA7DEE" w:rsidP="00C242C1">
      <w:pPr>
        <w:spacing w:after="0" w:line="240" w:lineRule="auto"/>
        <w:jc w:val="both"/>
        <w:rPr>
          <w:rFonts w:eastAsia="Calibri" w:cstheme="minorHAnsi"/>
          <w:color w:val="000000"/>
        </w:rPr>
      </w:pPr>
    </w:p>
    <w:p w14:paraId="19C95086" w14:textId="3A5A9B3F" w:rsidR="007B2A88" w:rsidRPr="00C242C1" w:rsidRDefault="007B2A88" w:rsidP="00C242C1">
      <w:pPr>
        <w:spacing w:after="0" w:line="240" w:lineRule="auto"/>
        <w:jc w:val="both"/>
        <w:textAlignment w:val="bottom"/>
        <w:rPr>
          <w:rFonts w:eastAsia="Times New Roman" w:cstheme="minorHAnsi"/>
          <w:lang w:eastAsia="en-CA"/>
        </w:rPr>
      </w:pPr>
      <w:r w:rsidRPr="00C242C1">
        <w:rPr>
          <w:rFonts w:eastAsia="Times New Roman" w:cstheme="minorHAnsi"/>
          <w:lang w:eastAsia="en-CA"/>
        </w:rPr>
        <w:t xml:space="preserve">Η </w:t>
      </w:r>
      <w:r w:rsidRPr="00C242C1">
        <w:rPr>
          <w:rFonts w:eastAsia="Times New Roman" w:cstheme="minorHAnsi"/>
          <w:b/>
          <w:bCs/>
          <w:lang w:eastAsia="en-CA"/>
        </w:rPr>
        <w:t xml:space="preserve">AgroApps, που διακρίθηκε ανάμεσα στις 14 κορυφαίες </w:t>
      </w:r>
      <w:r w:rsidRPr="00C242C1">
        <w:rPr>
          <w:rFonts w:eastAsia="Times New Roman" w:cstheme="minorHAnsi"/>
          <w:b/>
          <w:bCs/>
          <w:lang w:val="en-US" w:eastAsia="en-CA"/>
        </w:rPr>
        <w:t>scaleups</w:t>
      </w:r>
      <w:r w:rsidRPr="00C242C1">
        <w:rPr>
          <w:rFonts w:eastAsia="Times New Roman" w:cstheme="minorHAnsi"/>
          <w:b/>
          <w:bCs/>
          <w:lang w:eastAsia="en-CA"/>
        </w:rPr>
        <w:t xml:space="preserve"> παγκοσμίως, </w:t>
      </w:r>
      <w:r w:rsidRPr="00C242C1">
        <w:rPr>
          <w:rFonts w:eastAsia="Times New Roman" w:cstheme="minorHAnsi"/>
          <w:lang w:eastAsia="en-CA"/>
        </w:rPr>
        <w:t xml:space="preserve">ιδρύθηκε το 2015 από μια ομάδα έμπειρων γεωπόνων, ειδικών στη τηλεπισκόπηση και την αριθμητική πρόγνωση καιρού, καθώς και ειδικών του χώρου της πληροφορικής με βαθιά κατανόηση των αναγκών του πρωτογενή τομέα και το ίδιο πάθος για τις νέες τεχνολογίες, με </w:t>
      </w:r>
      <w:r w:rsidRPr="00C242C1">
        <w:rPr>
          <w:rFonts w:eastAsia="Times New Roman" w:cstheme="minorHAnsi"/>
          <w:b/>
          <w:bCs/>
          <w:lang w:eastAsia="en-CA"/>
        </w:rPr>
        <w:t>στόχο να φέρει την τεχνολογία κοντά στη γεωργία μέσα από την ανάπτυξη βιώσιμων ψηφιακών λύσεων για τον αγροτικό τομέα</w:t>
      </w:r>
      <w:r w:rsidRPr="00C242C1">
        <w:rPr>
          <w:rFonts w:eastAsia="Times New Roman" w:cstheme="minorHAnsi"/>
          <w:lang w:eastAsia="en-CA"/>
        </w:rPr>
        <w:t xml:space="preserve">. Χρησιμοποιώντας εξελιγμένα μαθηματικά μοντέλα, τεχνολογίες μηχανικής μάθησης, δορυφορικά και μετεωρολογικά δεδομένα, και </w:t>
      </w:r>
      <w:r w:rsidRPr="00C242C1">
        <w:rPr>
          <w:rFonts w:eastAsia="Times New Roman" w:cstheme="minorHAnsi"/>
          <w:lang w:eastAsia="en-CA"/>
        </w:rPr>
        <w:lastRenderedPageBreak/>
        <w:t xml:space="preserve">μοντέλα ανάπτυξης καλλιεργειών, η </w:t>
      </w:r>
      <w:r w:rsidRPr="00C242C1">
        <w:rPr>
          <w:rFonts w:eastAsia="Times New Roman" w:cstheme="minorHAnsi"/>
          <w:b/>
          <w:bCs/>
          <w:lang w:eastAsia="en-CA"/>
        </w:rPr>
        <w:t xml:space="preserve">AgroApps </w:t>
      </w:r>
      <w:r w:rsidRPr="00C242C1">
        <w:rPr>
          <w:rFonts w:eastAsia="Times New Roman" w:cstheme="minorHAnsi"/>
          <w:lang w:eastAsia="en-CA"/>
        </w:rPr>
        <w:t xml:space="preserve">δεσμεύεται να παρέχει υψηλής ακρίβειας εξατομικευμένες υπηρεσίες σε αγρότες, γεωργικούς σύμβουλους, εταιρείες του αγρο-διατροφικού τομέα, εταιρείες γεωργικών ασφαλίσεων, καθώς επίσης και σε ιδιωτικούς και δημόσιους φορείς. Η τεχνογνωσία της ομάδας και η διαρκής έρευνα δίνουν ξεχωριστή δυναμική στην </w:t>
      </w:r>
      <w:bookmarkStart w:id="1" w:name="_Hlk179282650"/>
      <w:r w:rsidRPr="00C242C1">
        <w:rPr>
          <w:rFonts w:eastAsia="Times New Roman" w:cstheme="minorHAnsi"/>
          <w:b/>
          <w:bCs/>
          <w:lang w:eastAsia="en-CA"/>
        </w:rPr>
        <w:t>AgroApps</w:t>
      </w:r>
      <w:bookmarkEnd w:id="1"/>
      <w:r w:rsidRPr="00C242C1">
        <w:rPr>
          <w:rFonts w:eastAsia="Times New Roman" w:cstheme="minorHAnsi"/>
          <w:lang w:eastAsia="en-CA"/>
        </w:rPr>
        <w:t>, η οποία προσφέρει ένα εύρος ολοκληρωμένων λύσεων πληροφορικής που εκσυγχρονίζουν τη γεωργία και υποστηρίζουν τη διαδικασία λήψης αποφάσεων.  Από την ίδρυ</w:t>
      </w:r>
      <w:r w:rsidR="00AB2775">
        <w:rPr>
          <w:rFonts w:eastAsia="Times New Roman" w:cstheme="minorHAnsi"/>
          <w:lang w:eastAsia="en-CA"/>
        </w:rPr>
        <w:t>σ</w:t>
      </w:r>
      <w:r w:rsidR="003B71C7">
        <w:rPr>
          <w:rFonts w:eastAsia="Times New Roman" w:cstheme="minorHAnsi"/>
          <w:lang w:eastAsia="en-CA"/>
        </w:rPr>
        <w:t>ή</w:t>
      </w:r>
      <w:r w:rsidRPr="00C242C1">
        <w:rPr>
          <w:rFonts w:eastAsia="Times New Roman" w:cstheme="minorHAnsi"/>
          <w:lang w:eastAsia="en-CA"/>
        </w:rPr>
        <w:t xml:space="preserve"> της μέχρι και σήμερα, η </w:t>
      </w:r>
      <w:r w:rsidRPr="00C242C1">
        <w:rPr>
          <w:rFonts w:eastAsia="Times New Roman" w:cstheme="minorHAnsi"/>
          <w:b/>
          <w:bCs/>
          <w:lang w:eastAsia="en-CA"/>
        </w:rPr>
        <w:t>AgroApps</w:t>
      </w:r>
      <w:r w:rsidRPr="00C242C1">
        <w:rPr>
          <w:rFonts w:eastAsia="Times New Roman" w:cstheme="minorHAnsi"/>
          <w:lang w:eastAsia="en-CA"/>
        </w:rPr>
        <w:t xml:space="preserve"> έχει καταφέρει να κάνει αισθητή την παρουσία της τόσο στην Ελλάδα, όσο και στο εξωτερικό. Η εταιρεία έχει δημιουργήσει ισχυρές συνεργασίες με μεγάλες εταιρείες, φορείς, Υπουργεία, Πανεπιστήμια και Ερευνητικά Ιδρύματα, αναπτύσσοντας ένα ευρύ φάσμα εφαρμογών που σχετίζονται με τη γεωργία.</w:t>
      </w:r>
    </w:p>
    <w:p w14:paraId="18AF19E3" w14:textId="77777777" w:rsidR="00727901" w:rsidRPr="00C242C1" w:rsidRDefault="00727901" w:rsidP="00C242C1">
      <w:pPr>
        <w:spacing w:after="0" w:line="240" w:lineRule="auto"/>
        <w:jc w:val="both"/>
        <w:textAlignment w:val="bottom"/>
        <w:rPr>
          <w:rFonts w:eastAsia="Times New Roman" w:cstheme="minorHAnsi"/>
          <w:lang w:eastAsia="en-CA"/>
        </w:rPr>
      </w:pPr>
    </w:p>
    <w:p w14:paraId="3B878597" w14:textId="3AFA96D5" w:rsidR="00727901" w:rsidRPr="00C242C1" w:rsidRDefault="00727901" w:rsidP="00C242C1">
      <w:pPr>
        <w:spacing w:after="0" w:line="240" w:lineRule="auto"/>
        <w:jc w:val="both"/>
        <w:textAlignment w:val="bottom"/>
        <w:rPr>
          <w:rFonts w:eastAsia="Times New Roman" w:cstheme="minorHAnsi"/>
          <w:i/>
          <w:iCs/>
          <w:lang w:eastAsia="en-CA"/>
        </w:rPr>
      </w:pPr>
      <w:r w:rsidRPr="00C242C1">
        <w:rPr>
          <w:rFonts w:eastAsia="Times New Roman" w:cstheme="minorHAnsi"/>
          <w:lang w:eastAsia="en-CA"/>
        </w:rPr>
        <w:t xml:space="preserve">Αναφορικά με τη διάκριση των 2 ελληνικών </w:t>
      </w:r>
      <w:r w:rsidRPr="00C242C1">
        <w:rPr>
          <w:rFonts w:eastAsia="Times New Roman" w:cstheme="minorHAnsi"/>
          <w:lang w:val="en-US" w:eastAsia="en-CA"/>
        </w:rPr>
        <w:t>scaleups</w:t>
      </w:r>
      <w:r w:rsidRPr="00C242C1">
        <w:rPr>
          <w:rFonts w:eastAsia="Times New Roman" w:cstheme="minorHAnsi"/>
          <w:lang w:eastAsia="en-CA"/>
        </w:rPr>
        <w:t xml:space="preserve"> η </w:t>
      </w:r>
      <w:r w:rsidRPr="00C242C1">
        <w:rPr>
          <w:rFonts w:eastAsia="Times New Roman" w:cstheme="minorHAnsi"/>
          <w:b/>
          <w:bCs/>
          <w:lang w:eastAsia="en-CA"/>
        </w:rPr>
        <w:t>κυρία Γιώτα Παπαρίδου, Πρόεδρος ΔΣ του ΣΕΠΕ,</w:t>
      </w:r>
      <w:r w:rsidRPr="00C242C1">
        <w:rPr>
          <w:rFonts w:eastAsia="Times New Roman" w:cstheme="minorHAnsi"/>
          <w:lang w:eastAsia="en-CA"/>
        </w:rPr>
        <w:t xml:space="preserve"> δήλωσε: </w:t>
      </w:r>
      <w:r w:rsidRPr="00C242C1">
        <w:rPr>
          <w:rFonts w:eastAsia="Times New Roman" w:cstheme="minorHAnsi"/>
          <w:i/>
          <w:iCs/>
          <w:lang w:eastAsia="en-CA"/>
        </w:rPr>
        <w:t xml:space="preserve">«Για ακόμη μια φορά είμαστε περήφανοι και ιδιαίτερα χαρούμενοι που υποδεχόμαστε 2 διακρίσεις σε παγκόσμιο διαγωνισμό, ανεβάζοντας τον πήχη πολύ ψηλά! Η ανάδειξη των 2 ελληνικών </w:t>
      </w:r>
      <w:r w:rsidRPr="00C242C1">
        <w:rPr>
          <w:rFonts w:eastAsia="Times New Roman" w:cstheme="minorHAnsi"/>
          <w:i/>
          <w:iCs/>
          <w:lang w:val="en-US" w:eastAsia="en-CA"/>
        </w:rPr>
        <w:t>scaleups</w:t>
      </w:r>
      <w:r w:rsidRPr="00C242C1">
        <w:rPr>
          <w:rFonts w:eastAsia="Times New Roman" w:cstheme="minorHAnsi"/>
          <w:i/>
          <w:iCs/>
          <w:lang w:eastAsia="en-CA"/>
        </w:rPr>
        <w:t xml:space="preserve"> και κατ’ επέκταση η διεθνής αναγνώρισή τους αποδεικνύει τη δυναμική της χώρας μας στον τομέα της ψηφιακής τεχνολογίας, δημιουργεί ευκαιρίες για νέες συνεργασίες</w:t>
      </w:r>
      <w:r w:rsidR="0079217C" w:rsidRPr="00C242C1">
        <w:rPr>
          <w:rFonts w:eastAsia="Times New Roman" w:cstheme="minorHAnsi"/>
          <w:i/>
          <w:iCs/>
          <w:lang w:eastAsia="en-CA"/>
        </w:rPr>
        <w:t xml:space="preserve"> και επενδύσεις</w:t>
      </w:r>
      <w:r w:rsidRPr="00C242C1">
        <w:rPr>
          <w:rFonts w:eastAsia="Times New Roman" w:cstheme="minorHAnsi"/>
          <w:i/>
          <w:iCs/>
          <w:lang w:eastAsia="en-CA"/>
        </w:rPr>
        <w:t xml:space="preserve"> και μας γεμίζει με αισιοδοξία για όλο και περισσότερες επιτυχίες και διακρίσεις στο μέλλον».</w:t>
      </w:r>
    </w:p>
    <w:p w14:paraId="707D04D0"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p>
    <w:p w14:paraId="3F80B91E"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p>
    <w:p w14:paraId="484A8C17"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r w:rsidRPr="00CB350B">
        <w:rPr>
          <w:rFonts w:ascii="Aptos" w:eastAsia="Times New Roman" w:hAnsi="Aptos" w:cs="Arial"/>
          <w:sz w:val="24"/>
          <w:szCs w:val="24"/>
          <w:lang w:eastAsia="en-CA"/>
        </w:rPr>
        <w:t>###</w:t>
      </w:r>
    </w:p>
    <w:p w14:paraId="438697DB" w14:textId="77777777" w:rsidR="00BE5590" w:rsidRPr="00BE5590" w:rsidRDefault="00BE5590" w:rsidP="00CB350B">
      <w:pPr>
        <w:spacing w:after="0" w:line="240" w:lineRule="auto"/>
        <w:jc w:val="both"/>
        <w:textAlignment w:val="bottom"/>
      </w:pPr>
    </w:p>
    <w:p w14:paraId="4C8A90BF" w14:textId="77777777" w:rsidR="00BE5590" w:rsidRPr="00BE5590" w:rsidRDefault="00BE5590" w:rsidP="00CB350B">
      <w:pPr>
        <w:spacing w:after="0" w:line="240" w:lineRule="auto"/>
        <w:jc w:val="both"/>
        <w:textAlignment w:val="bottom"/>
      </w:pPr>
    </w:p>
    <w:p w14:paraId="19F845AD" w14:textId="1D7C81C1" w:rsidR="00CB350B" w:rsidRPr="00BE5590" w:rsidRDefault="00CB350B" w:rsidP="00CB350B">
      <w:pPr>
        <w:spacing w:after="0" w:line="240" w:lineRule="auto"/>
        <w:jc w:val="both"/>
        <w:textAlignment w:val="bottom"/>
        <w:rPr>
          <w:rFonts w:eastAsia="Times New Roman" w:cstheme="minorHAnsi"/>
          <w:sz w:val="20"/>
          <w:szCs w:val="20"/>
          <w:u w:val="single"/>
          <w:lang w:eastAsia="en-CA"/>
        </w:rPr>
      </w:pPr>
      <w:hyperlink r:id="rId8" w:history="1">
        <w:r w:rsidRPr="00BE5590">
          <w:rPr>
            <w:rFonts w:eastAsia="Times New Roman" w:cstheme="minorHAnsi"/>
            <w:color w:val="0000FF"/>
            <w:sz w:val="20"/>
            <w:szCs w:val="20"/>
            <w:u w:val="single"/>
            <w:lang w:eastAsia="en-CA"/>
          </w:rPr>
          <w:t>Σχετικά με τον ΣΕΠΕ</w:t>
        </w:r>
      </w:hyperlink>
    </w:p>
    <w:p w14:paraId="6495C3E7" w14:textId="77777777" w:rsidR="00CB350B" w:rsidRPr="00BE5590" w:rsidRDefault="00CB350B" w:rsidP="00CB350B">
      <w:pPr>
        <w:spacing w:after="0" w:line="240" w:lineRule="auto"/>
        <w:jc w:val="both"/>
        <w:textAlignment w:val="bottom"/>
        <w:rPr>
          <w:rFonts w:eastAsia="Times New Roman" w:cstheme="minorHAnsi"/>
          <w:sz w:val="20"/>
          <w:szCs w:val="20"/>
          <w:lang w:eastAsia="en-CA"/>
        </w:rPr>
      </w:pPr>
      <w:r w:rsidRPr="00BE5590">
        <w:rPr>
          <w:rFonts w:eastAsia="Times New Roman" w:cstheme="minorHAnsi"/>
          <w:sz w:val="20"/>
          <w:szCs w:val="20"/>
          <w:lang w:eastAsia="en-CA"/>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60896EC0" w14:textId="77777777" w:rsidR="00CB350B" w:rsidRPr="00BE5590" w:rsidRDefault="00CB350B" w:rsidP="00CB350B">
      <w:pPr>
        <w:spacing w:after="0" w:line="240" w:lineRule="auto"/>
        <w:jc w:val="both"/>
        <w:textAlignment w:val="bottom"/>
        <w:rPr>
          <w:rFonts w:eastAsia="Times New Roman" w:cstheme="minorHAnsi"/>
          <w:sz w:val="20"/>
          <w:szCs w:val="20"/>
          <w:lang w:eastAsia="en-CA"/>
        </w:rPr>
      </w:pPr>
    </w:p>
    <w:p w14:paraId="136AA2EE" w14:textId="77777777" w:rsidR="00CB350B" w:rsidRPr="00BE5590" w:rsidRDefault="00CB350B" w:rsidP="00CB350B">
      <w:pPr>
        <w:spacing w:after="0" w:line="240" w:lineRule="auto"/>
        <w:jc w:val="both"/>
        <w:textAlignment w:val="bottom"/>
        <w:rPr>
          <w:rFonts w:eastAsia="Times New Roman" w:cstheme="minorHAnsi"/>
          <w:sz w:val="20"/>
          <w:szCs w:val="20"/>
          <w:lang w:eastAsia="en-CA"/>
        </w:rPr>
      </w:pPr>
      <w:r w:rsidRPr="00BE5590">
        <w:rPr>
          <w:rFonts w:eastAsia="Times New Roman" w:cstheme="minorHAnsi"/>
          <w:sz w:val="20"/>
          <w:szCs w:val="20"/>
          <w:lang w:eastAsia="en-CA"/>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7CF93C81" w14:textId="77777777" w:rsidR="00CB350B" w:rsidRPr="00BE5590" w:rsidRDefault="00CB350B" w:rsidP="00CB350B">
      <w:pPr>
        <w:spacing w:after="0" w:line="240" w:lineRule="auto"/>
        <w:jc w:val="both"/>
        <w:textAlignment w:val="bottom"/>
        <w:rPr>
          <w:rFonts w:eastAsia="Times New Roman" w:cstheme="minorHAnsi"/>
          <w:sz w:val="20"/>
          <w:szCs w:val="20"/>
          <w:lang w:eastAsia="en-CA"/>
        </w:rPr>
      </w:pPr>
    </w:p>
    <w:p w14:paraId="00931BFA" w14:textId="77777777" w:rsidR="00CB350B" w:rsidRPr="00BE5590" w:rsidRDefault="00CB350B" w:rsidP="00CB350B">
      <w:pPr>
        <w:spacing w:after="0" w:line="240" w:lineRule="auto"/>
        <w:jc w:val="both"/>
        <w:textAlignment w:val="bottom"/>
        <w:rPr>
          <w:rFonts w:eastAsia="Times New Roman" w:cstheme="minorHAnsi"/>
          <w:sz w:val="20"/>
          <w:szCs w:val="20"/>
          <w:lang w:eastAsia="en-CA"/>
        </w:rPr>
      </w:pPr>
      <w:r w:rsidRPr="00BE5590">
        <w:rPr>
          <w:rFonts w:eastAsia="Times New Roman" w:cstheme="minorHAnsi"/>
          <w:sz w:val="20"/>
          <w:szCs w:val="20"/>
          <w:lang w:eastAsia="en-CA"/>
        </w:rPr>
        <w:t>Ο ΣΕΠΕ είναι μέλος του Ευρωπαϊκού Συνδέσμου Βιομηχανίας Ψηφιακής Τεχνολογίας (DIGITALEUROPE) και του Παγκοσμίου Συνδέσμου Υπηρεσιών Καινοτομίας και Τεχνολογίας (WITSA).</w:t>
      </w:r>
    </w:p>
    <w:p w14:paraId="26A4E3B8" w14:textId="77777777" w:rsidR="00CB350B" w:rsidRPr="00BE5590" w:rsidRDefault="00CB350B" w:rsidP="00CB350B">
      <w:pPr>
        <w:spacing w:after="0" w:line="240" w:lineRule="auto"/>
        <w:jc w:val="both"/>
        <w:textAlignment w:val="bottom"/>
        <w:rPr>
          <w:rFonts w:eastAsia="Times New Roman" w:cstheme="minorHAnsi"/>
          <w:sz w:val="20"/>
          <w:szCs w:val="20"/>
          <w:lang w:eastAsia="en-CA"/>
        </w:rPr>
      </w:pPr>
    </w:p>
    <w:p w14:paraId="1EC0CF88" w14:textId="77777777" w:rsidR="00CB350B" w:rsidRPr="00BE5590" w:rsidRDefault="00CB350B" w:rsidP="00CB350B">
      <w:pPr>
        <w:spacing w:after="0" w:line="240" w:lineRule="auto"/>
        <w:jc w:val="both"/>
        <w:textAlignment w:val="bottom"/>
        <w:rPr>
          <w:rFonts w:eastAsia="Times New Roman" w:cstheme="minorHAnsi"/>
          <w:sz w:val="20"/>
          <w:szCs w:val="20"/>
          <w:lang w:eastAsia="en-CA"/>
        </w:rPr>
      </w:pPr>
    </w:p>
    <w:p w14:paraId="65E65089" w14:textId="77777777" w:rsidR="00CB350B" w:rsidRPr="00BE5590" w:rsidRDefault="00CB350B" w:rsidP="00CB350B">
      <w:pPr>
        <w:spacing w:after="0" w:line="240" w:lineRule="auto"/>
        <w:jc w:val="both"/>
        <w:textAlignment w:val="bottom"/>
        <w:rPr>
          <w:rFonts w:eastAsia="Times New Roman" w:cstheme="minorHAnsi"/>
          <w:sz w:val="20"/>
          <w:szCs w:val="20"/>
          <w:u w:val="single"/>
          <w:lang w:eastAsia="en-CA"/>
        </w:rPr>
      </w:pPr>
      <w:hyperlink r:id="rId9" w:history="1">
        <w:r w:rsidRPr="00BE5590">
          <w:rPr>
            <w:rFonts w:eastAsia="Times New Roman" w:cstheme="minorHAnsi"/>
            <w:color w:val="0000FF"/>
            <w:sz w:val="20"/>
            <w:szCs w:val="20"/>
            <w:u w:val="single"/>
            <w:lang w:eastAsia="en-CA"/>
          </w:rPr>
          <w:t>Σχετικά με το</w:t>
        </w:r>
        <w:r w:rsidRPr="00BE5590">
          <w:rPr>
            <w:rFonts w:eastAsia="Times New Roman" w:cstheme="minorHAnsi"/>
            <w:color w:val="0000FF"/>
            <w:sz w:val="20"/>
            <w:szCs w:val="20"/>
            <w:u w:val="single"/>
            <w:lang w:val="en-US" w:eastAsia="en-CA"/>
          </w:rPr>
          <w:t>v</w:t>
        </w:r>
        <w:r w:rsidRPr="00BE5590">
          <w:rPr>
            <w:rFonts w:eastAsia="Times New Roman" w:cstheme="minorHAnsi"/>
            <w:color w:val="0000FF"/>
            <w:sz w:val="20"/>
            <w:szCs w:val="20"/>
            <w:u w:val="single"/>
            <w:lang w:eastAsia="en-CA"/>
          </w:rPr>
          <w:t xml:space="preserve"> </w:t>
        </w:r>
        <w:r w:rsidRPr="00BE5590">
          <w:rPr>
            <w:rFonts w:eastAsia="Times New Roman" w:cstheme="minorHAnsi"/>
            <w:color w:val="0000FF"/>
            <w:sz w:val="20"/>
            <w:szCs w:val="20"/>
            <w:u w:val="single"/>
            <w:lang w:val="en-US" w:eastAsia="en-CA"/>
          </w:rPr>
          <w:t>WITSA</w:t>
        </w:r>
      </w:hyperlink>
    </w:p>
    <w:p w14:paraId="4FAC7BD6" w14:textId="77777777" w:rsidR="00CB350B" w:rsidRPr="00BE5590" w:rsidRDefault="00CB350B" w:rsidP="00CB350B">
      <w:pPr>
        <w:spacing w:after="0" w:line="240" w:lineRule="auto"/>
        <w:jc w:val="both"/>
        <w:textAlignment w:val="bottom"/>
        <w:rPr>
          <w:rFonts w:eastAsia="Times New Roman" w:cstheme="minorHAnsi"/>
          <w:sz w:val="20"/>
          <w:szCs w:val="20"/>
          <w:lang w:eastAsia="en-CA"/>
        </w:rPr>
      </w:pPr>
      <w:r w:rsidRPr="00BE5590">
        <w:rPr>
          <w:rFonts w:eastAsia="Times New Roman" w:cstheme="minorHAnsi"/>
          <w:sz w:val="20"/>
          <w:szCs w:val="20"/>
          <w:lang w:eastAsia="en-CA"/>
        </w:rPr>
        <w:t>Ο WITSA είναι η κορυφαία κοινοπραξία εθνικών επαγγελματικών συνδέσμων τεχνολογίας από 80 και πλέον χώρες. Ιδρύθηκε το 1978 και σήμερα τα μέλη του αντιπροσωπεύουν περισσότερο από το 90% της παγκόσμιας αγοράς Τεχνολογίας.</w:t>
      </w:r>
    </w:p>
    <w:p w14:paraId="27179DA8" w14:textId="77777777" w:rsidR="00CB350B" w:rsidRPr="00BE5590" w:rsidRDefault="00CB350B" w:rsidP="00CB350B">
      <w:pPr>
        <w:spacing w:after="0" w:line="240" w:lineRule="auto"/>
        <w:jc w:val="both"/>
        <w:textAlignment w:val="bottom"/>
        <w:rPr>
          <w:rFonts w:eastAsia="Times New Roman" w:cstheme="minorHAnsi"/>
          <w:sz w:val="20"/>
          <w:szCs w:val="20"/>
          <w:lang w:eastAsia="en-CA"/>
        </w:rPr>
      </w:pPr>
    </w:p>
    <w:p w14:paraId="5007F27F" w14:textId="77777777" w:rsidR="00CB350B" w:rsidRPr="00BE5590" w:rsidRDefault="00CB350B" w:rsidP="00CB350B">
      <w:pPr>
        <w:spacing w:after="0" w:line="240" w:lineRule="auto"/>
        <w:jc w:val="both"/>
        <w:textAlignment w:val="bottom"/>
        <w:rPr>
          <w:rFonts w:eastAsia="Times New Roman" w:cstheme="minorHAnsi"/>
          <w:sz w:val="20"/>
          <w:szCs w:val="20"/>
          <w:lang w:eastAsia="en-CA"/>
        </w:rPr>
      </w:pPr>
      <w:r w:rsidRPr="00BE5590">
        <w:rPr>
          <w:rFonts w:eastAsia="Times New Roman" w:cstheme="minorHAnsi"/>
          <w:sz w:val="20"/>
          <w:szCs w:val="20"/>
          <w:lang w:eastAsia="en-CA"/>
        </w:rPr>
        <w:t>Ως η κορυφαία αναγνωρισμένη φωνή της παγκόσμιας βιομηχανίας τεχνολογίας, ο WITSA στοχεύει να οδηγήσει τον μετασχηματισμό και να αναπτύξει τη βιομηχανία δεδομένου ότι η τεχνολογία είναι ο βασικός μοχλός της παγκόσμιας οικονομίας.</w:t>
      </w:r>
    </w:p>
    <w:p w14:paraId="5BEEE261" w14:textId="77777777" w:rsidR="00CB350B" w:rsidRPr="00BE5590" w:rsidRDefault="00CB350B" w:rsidP="00CB350B">
      <w:pPr>
        <w:spacing w:after="0" w:line="240" w:lineRule="auto"/>
        <w:jc w:val="both"/>
        <w:textAlignment w:val="bottom"/>
        <w:rPr>
          <w:rFonts w:eastAsia="Times New Roman" w:cstheme="minorHAnsi"/>
          <w:sz w:val="20"/>
          <w:szCs w:val="20"/>
          <w:lang w:eastAsia="en-CA"/>
        </w:rPr>
      </w:pPr>
    </w:p>
    <w:p w14:paraId="766F80D2"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r w:rsidRPr="00CB350B">
        <w:rPr>
          <w:rFonts w:ascii="Aptos" w:eastAsia="Times New Roman" w:hAnsi="Aptos" w:cs="Arial"/>
          <w:sz w:val="20"/>
          <w:szCs w:val="20"/>
          <w:lang w:eastAsia="en-CA"/>
        </w:rPr>
        <w:t xml:space="preserve"> </w:t>
      </w:r>
    </w:p>
    <w:bookmarkEnd w:id="0"/>
    <w:p w14:paraId="4D40345F" w14:textId="3C317F96" w:rsidR="007B4B94" w:rsidRPr="007B4B94" w:rsidRDefault="007B4B94" w:rsidP="00763D26">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p>
    <w:sectPr w:rsidR="007B4B94" w:rsidRPr="007B4B94" w:rsidSect="006835DF">
      <w:head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31688" w14:textId="77777777" w:rsidR="00E373D3" w:rsidRDefault="00E373D3" w:rsidP="00A91118">
      <w:pPr>
        <w:spacing w:after="0" w:line="240" w:lineRule="auto"/>
      </w:pPr>
      <w:r>
        <w:separator/>
      </w:r>
    </w:p>
  </w:endnote>
  <w:endnote w:type="continuationSeparator" w:id="0">
    <w:p w14:paraId="2D5D1064" w14:textId="77777777" w:rsidR="00E373D3" w:rsidRDefault="00E373D3"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F Catalog Light">
    <w:altName w:val="Corbel"/>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1929" w14:textId="77777777" w:rsidR="00E373D3" w:rsidRDefault="00E373D3" w:rsidP="00A91118">
      <w:pPr>
        <w:spacing w:after="0" w:line="240" w:lineRule="auto"/>
      </w:pPr>
      <w:r>
        <w:separator/>
      </w:r>
    </w:p>
  </w:footnote>
  <w:footnote w:type="continuationSeparator" w:id="0">
    <w:p w14:paraId="37827E51" w14:textId="77777777" w:rsidR="00E373D3" w:rsidRDefault="00E373D3"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D5B0" w14:textId="76E6F337" w:rsidR="00ED0B32" w:rsidRDefault="00D67894">
    <w:pPr>
      <w:pStyle w:val="Header"/>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F4D4D"/>
    <w:multiLevelType w:val="hybridMultilevel"/>
    <w:tmpl w:val="F69E8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1"/>
  </w:num>
  <w:num w:numId="2" w16cid:durableId="113811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04A6D"/>
    <w:rsid w:val="00011B29"/>
    <w:rsid w:val="00017D79"/>
    <w:rsid w:val="0005037D"/>
    <w:rsid w:val="00050AD6"/>
    <w:rsid w:val="00051E1C"/>
    <w:rsid w:val="00056D12"/>
    <w:rsid w:val="00073A06"/>
    <w:rsid w:val="00073CFD"/>
    <w:rsid w:val="00075575"/>
    <w:rsid w:val="00080221"/>
    <w:rsid w:val="000875B7"/>
    <w:rsid w:val="00087CDF"/>
    <w:rsid w:val="000903D3"/>
    <w:rsid w:val="00094F11"/>
    <w:rsid w:val="000A3057"/>
    <w:rsid w:val="000B20BE"/>
    <w:rsid w:val="000B2C02"/>
    <w:rsid w:val="000B2D05"/>
    <w:rsid w:val="000C3406"/>
    <w:rsid w:val="000C3561"/>
    <w:rsid w:val="000C48D4"/>
    <w:rsid w:val="000C5E56"/>
    <w:rsid w:val="000D60AC"/>
    <w:rsid w:val="000E3AE8"/>
    <w:rsid w:val="000E7001"/>
    <w:rsid w:val="000F0C18"/>
    <w:rsid w:val="000F550A"/>
    <w:rsid w:val="001006B6"/>
    <w:rsid w:val="00102E7F"/>
    <w:rsid w:val="00104E33"/>
    <w:rsid w:val="00107712"/>
    <w:rsid w:val="00115D72"/>
    <w:rsid w:val="00116871"/>
    <w:rsid w:val="00125969"/>
    <w:rsid w:val="00132137"/>
    <w:rsid w:val="00140329"/>
    <w:rsid w:val="00140B36"/>
    <w:rsid w:val="00162CE8"/>
    <w:rsid w:val="00163D9E"/>
    <w:rsid w:val="001715AB"/>
    <w:rsid w:val="001757B2"/>
    <w:rsid w:val="00175F60"/>
    <w:rsid w:val="00177D06"/>
    <w:rsid w:val="00184FF9"/>
    <w:rsid w:val="0019055A"/>
    <w:rsid w:val="00190B72"/>
    <w:rsid w:val="00193F27"/>
    <w:rsid w:val="00197F95"/>
    <w:rsid w:val="001A0359"/>
    <w:rsid w:val="001A2450"/>
    <w:rsid w:val="001A2C84"/>
    <w:rsid w:val="001B651A"/>
    <w:rsid w:val="001C27C2"/>
    <w:rsid w:val="001D3209"/>
    <w:rsid w:val="001D5BEC"/>
    <w:rsid w:val="001F151C"/>
    <w:rsid w:val="001F3682"/>
    <w:rsid w:val="001F36F3"/>
    <w:rsid w:val="00200C8F"/>
    <w:rsid w:val="0020196A"/>
    <w:rsid w:val="00203353"/>
    <w:rsid w:val="00215451"/>
    <w:rsid w:val="002245CC"/>
    <w:rsid w:val="00240A2A"/>
    <w:rsid w:val="00247A51"/>
    <w:rsid w:val="00247C61"/>
    <w:rsid w:val="0025159B"/>
    <w:rsid w:val="00260D33"/>
    <w:rsid w:val="00261E6B"/>
    <w:rsid w:val="00265020"/>
    <w:rsid w:val="00266288"/>
    <w:rsid w:val="00266C4F"/>
    <w:rsid w:val="00267C0C"/>
    <w:rsid w:val="0027069D"/>
    <w:rsid w:val="00276954"/>
    <w:rsid w:val="0028523A"/>
    <w:rsid w:val="00285F45"/>
    <w:rsid w:val="00290B51"/>
    <w:rsid w:val="002915B4"/>
    <w:rsid w:val="00293B45"/>
    <w:rsid w:val="00296554"/>
    <w:rsid w:val="002A2CDA"/>
    <w:rsid w:val="002A4793"/>
    <w:rsid w:val="002A4E72"/>
    <w:rsid w:val="002A51B7"/>
    <w:rsid w:val="002A7B75"/>
    <w:rsid w:val="002B2DAA"/>
    <w:rsid w:val="002B55BF"/>
    <w:rsid w:val="002C196B"/>
    <w:rsid w:val="002C1D3A"/>
    <w:rsid w:val="002C1DED"/>
    <w:rsid w:val="002C2249"/>
    <w:rsid w:val="002F2D48"/>
    <w:rsid w:val="002F3104"/>
    <w:rsid w:val="002F3BB0"/>
    <w:rsid w:val="00301B6D"/>
    <w:rsid w:val="0031210B"/>
    <w:rsid w:val="00312319"/>
    <w:rsid w:val="003230E3"/>
    <w:rsid w:val="00326A55"/>
    <w:rsid w:val="00326C1A"/>
    <w:rsid w:val="00332115"/>
    <w:rsid w:val="00337B99"/>
    <w:rsid w:val="00341404"/>
    <w:rsid w:val="00344263"/>
    <w:rsid w:val="00344F84"/>
    <w:rsid w:val="00350259"/>
    <w:rsid w:val="00353BA3"/>
    <w:rsid w:val="00357096"/>
    <w:rsid w:val="003573E9"/>
    <w:rsid w:val="003607C5"/>
    <w:rsid w:val="0037123D"/>
    <w:rsid w:val="003778E5"/>
    <w:rsid w:val="00381EC5"/>
    <w:rsid w:val="0039370F"/>
    <w:rsid w:val="003A718B"/>
    <w:rsid w:val="003B0BA9"/>
    <w:rsid w:val="003B228E"/>
    <w:rsid w:val="003B4C61"/>
    <w:rsid w:val="003B4F77"/>
    <w:rsid w:val="003B6CF7"/>
    <w:rsid w:val="003B71C7"/>
    <w:rsid w:val="003C18E2"/>
    <w:rsid w:val="003C29CE"/>
    <w:rsid w:val="003C61D2"/>
    <w:rsid w:val="003D1ED7"/>
    <w:rsid w:val="003F283F"/>
    <w:rsid w:val="003F3680"/>
    <w:rsid w:val="003F6849"/>
    <w:rsid w:val="00403B88"/>
    <w:rsid w:val="004072A8"/>
    <w:rsid w:val="0041413F"/>
    <w:rsid w:val="004148B6"/>
    <w:rsid w:val="00423CAB"/>
    <w:rsid w:val="00427417"/>
    <w:rsid w:val="004325D9"/>
    <w:rsid w:val="0043264B"/>
    <w:rsid w:val="00436A0B"/>
    <w:rsid w:val="004450B8"/>
    <w:rsid w:val="00445D59"/>
    <w:rsid w:val="004505CB"/>
    <w:rsid w:val="00450A4A"/>
    <w:rsid w:val="0045168D"/>
    <w:rsid w:val="00452419"/>
    <w:rsid w:val="00460C27"/>
    <w:rsid w:val="00461EBF"/>
    <w:rsid w:val="00461F92"/>
    <w:rsid w:val="004644B3"/>
    <w:rsid w:val="00465BEB"/>
    <w:rsid w:val="00466870"/>
    <w:rsid w:val="004736D0"/>
    <w:rsid w:val="00477236"/>
    <w:rsid w:val="00482689"/>
    <w:rsid w:val="00487DD1"/>
    <w:rsid w:val="004A3F1C"/>
    <w:rsid w:val="004A66D9"/>
    <w:rsid w:val="004B225D"/>
    <w:rsid w:val="004B2BF0"/>
    <w:rsid w:val="004C2322"/>
    <w:rsid w:val="004C5719"/>
    <w:rsid w:val="004C677A"/>
    <w:rsid w:val="004C68D5"/>
    <w:rsid w:val="004D32B6"/>
    <w:rsid w:val="004D575E"/>
    <w:rsid w:val="004D7541"/>
    <w:rsid w:val="004E3564"/>
    <w:rsid w:val="004F16AF"/>
    <w:rsid w:val="004F3BBA"/>
    <w:rsid w:val="004F411E"/>
    <w:rsid w:val="004F77B9"/>
    <w:rsid w:val="00504ADD"/>
    <w:rsid w:val="0051464B"/>
    <w:rsid w:val="00516DC9"/>
    <w:rsid w:val="00517402"/>
    <w:rsid w:val="00527683"/>
    <w:rsid w:val="0052778F"/>
    <w:rsid w:val="00530D6F"/>
    <w:rsid w:val="005311A2"/>
    <w:rsid w:val="00537823"/>
    <w:rsid w:val="00551078"/>
    <w:rsid w:val="00551563"/>
    <w:rsid w:val="0055760B"/>
    <w:rsid w:val="00572696"/>
    <w:rsid w:val="005745E2"/>
    <w:rsid w:val="00582B1C"/>
    <w:rsid w:val="005848FF"/>
    <w:rsid w:val="0058575B"/>
    <w:rsid w:val="00586EE7"/>
    <w:rsid w:val="00595834"/>
    <w:rsid w:val="005966A6"/>
    <w:rsid w:val="00596C9E"/>
    <w:rsid w:val="005A6E25"/>
    <w:rsid w:val="005B5343"/>
    <w:rsid w:val="005B5FD3"/>
    <w:rsid w:val="005E2930"/>
    <w:rsid w:val="005E2D64"/>
    <w:rsid w:val="005E3610"/>
    <w:rsid w:val="005E5D84"/>
    <w:rsid w:val="005F7FE5"/>
    <w:rsid w:val="00600CB4"/>
    <w:rsid w:val="006040CB"/>
    <w:rsid w:val="00637B8D"/>
    <w:rsid w:val="00644DD4"/>
    <w:rsid w:val="00650E85"/>
    <w:rsid w:val="00652966"/>
    <w:rsid w:val="00667FDF"/>
    <w:rsid w:val="00671618"/>
    <w:rsid w:val="00676EAA"/>
    <w:rsid w:val="006824F2"/>
    <w:rsid w:val="006835DF"/>
    <w:rsid w:val="0069034B"/>
    <w:rsid w:val="00690577"/>
    <w:rsid w:val="00692D00"/>
    <w:rsid w:val="006A500B"/>
    <w:rsid w:val="006C1A34"/>
    <w:rsid w:val="006C23ED"/>
    <w:rsid w:val="006C3047"/>
    <w:rsid w:val="006D1A1C"/>
    <w:rsid w:val="006D7FCA"/>
    <w:rsid w:val="006E29AC"/>
    <w:rsid w:val="006E7334"/>
    <w:rsid w:val="006F0859"/>
    <w:rsid w:val="006F3C6A"/>
    <w:rsid w:val="00702032"/>
    <w:rsid w:val="0070263F"/>
    <w:rsid w:val="00710178"/>
    <w:rsid w:val="00710DFA"/>
    <w:rsid w:val="00716D74"/>
    <w:rsid w:val="00721507"/>
    <w:rsid w:val="00727901"/>
    <w:rsid w:val="00734ED0"/>
    <w:rsid w:val="0074074E"/>
    <w:rsid w:val="00740D2A"/>
    <w:rsid w:val="00742C3D"/>
    <w:rsid w:val="00747051"/>
    <w:rsid w:val="00763D26"/>
    <w:rsid w:val="0076695F"/>
    <w:rsid w:val="0076772C"/>
    <w:rsid w:val="00767E0A"/>
    <w:rsid w:val="0078062F"/>
    <w:rsid w:val="00784479"/>
    <w:rsid w:val="0079217C"/>
    <w:rsid w:val="0079233E"/>
    <w:rsid w:val="0079373E"/>
    <w:rsid w:val="00795CE4"/>
    <w:rsid w:val="00796378"/>
    <w:rsid w:val="007A26FD"/>
    <w:rsid w:val="007A53D6"/>
    <w:rsid w:val="007A5998"/>
    <w:rsid w:val="007A5ECA"/>
    <w:rsid w:val="007A7E60"/>
    <w:rsid w:val="007B2A88"/>
    <w:rsid w:val="007B4B94"/>
    <w:rsid w:val="007C1895"/>
    <w:rsid w:val="007C1A89"/>
    <w:rsid w:val="007C26BE"/>
    <w:rsid w:val="007C3F46"/>
    <w:rsid w:val="007C5350"/>
    <w:rsid w:val="007D4471"/>
    <w:rsid w:val="007E0A2B"/>
    <w:rsid w:val="007E20CA"/>
    <w:rsid w:val="008005A8"/>
    <w:rsid w:val="008024AC"/>
    <w:rsid w:val="00803E80"/>
    <w:rsid w:val="008118FC"/>
    <w:rsid w:val="00812AE7"/>
    <w:rsid w:val="00812F39"/>
    <w:rsid w:val="00830A68"/>
    <w:rsid w:val="0083182F"/>
    <w:rsid w:val="00853D6F"/>
    <w:rsid w:val="008574F9"/>
    <w:rsid w:val="008627F2"/>
    <w:rsid w:val="00864249"/>
    <w:rsid w:val="0087645E"/>
    <w:rsid w:val="00883A9B"/>
    <w:rsid w:val="00890CC0"/>
    <w:rsid w:val="00894158"/>
    <w:rsid w:val="00897EC0"/>
    <w:rsid w:val="008A0890"/>
    <w:rsid w:val="008A544E"/>
    <w:rsid w:val="008D5C56"/>
    <w:rsid w:val="008E5DDC"/>
    <w:rsid w:val="008E7A2B"/>
    <w:rsid w:val="008F0363"/>
    <w:rsid w:val="008F11D1"/>
    <w:rsid w:val="008F16AA"/>
    <w:rsid w:val="008F3D59"/>
    <w:rsid w:val="0090437F"/>
    <w:rsid w:val="009118DB"/>
    <w:rsid w:val="00916BBD"/>
    <w:rsid w:val="009174F5"/>
    <w:rsid w:val="0092553D"/>
    <w:rsid w:val="00932559"/>
    <w:rsid w:val="009329F3"/>
    <w:rsid w:val="00937D3E"/>
    <w:rsid w:val="00946D04"/>
    <w:rsid w:val="00950E8F"/>
    <w:rsid w:val="009548F8"/>
    <w:rsid w:val="009559F8"/>
    <w:rsid w:val="00956CD3"/>
    <w:rsid w:val="00972F3F"/>
    <w:rsid w:val="00977FA4"/>
    <w:rsid w:val="00986065"/>
    <w:rsid w:val="00987EF4"/>
    <w:rsid w:val="00997D56"/>
    <w:rsid w:val="009A072C"/>
    <w:rsid w:val="009A265A"/>
    <w:rsid w:val="009A4E92"/>
    <w:rsid w:val="009A5075"/>
    <w:rsid w:val="009A718E"/>
    <w:rsid w:val="009A72ED"/>
    <w:rsid w:val="009B09DC"/>
    <w:rsid w:val="009B6F74"/>
    <w:rsid w:val="009C0D7A"/>
    <w:rsid w:val="009C6311"/>
    <w:rsid w:val="009D56A4"/>
    <w:rsid w:val="009E0801"/>
    <w:rsid w:val="009E1609"/>
    <w:rsid w:val="009E2B06"/>
    <w:rsid w:val="009E424C"/>
    <w:rsid w:val="009F74A8"/>
    <w:rsid w:val="00A06240"/>
    <w:rsid w:val="00A06AD3"/>
    <w:rsid w:val="00A135A2"/>
    <w:rsid w:val="00A14C99"/>
    <w:rsid w:val="00A22B9F"/>
    <w:rsid w:val="00A23043"/>
    <w:rsid w:val="00A257E1"/>
    <w:rsid w:val="00A32957"/>
    <w:rsid w:val="00A35A3A"/>
    <w:rsid w:val="00A4075A"/>
    <w:rsid w:val="00A46DCF"/>
    <w:rsid w:val="00A4711D"/>
    <w:rsid w:val="00A50E0B"/>
    <w:rsid w:val="00A5158D"/>
    <w:rsid w:val="00A51F61"/>
    <w:rsid w:val="00A535EC"/>
    <w:rsid w:val="00A560F1"/>
    <w:rsid w:val="00A62D12"/>
    <w:rsid w:val="00A6584D"/>
    <w:rsid w:val="00A65F3B"/>
    <w:rsid w:val="00A741AE"/>
    <w:rsid w:val="00A77446"/>
    <w:rsid w:val="00A91118"/>
    <w:rsid w:val="00A9305A"/>
    <w:rsid w:val="00A97A2F"/>
    <w:rsid w:val="00AA264F"/>
    <w:rsid w:val="00AB2775"/>
    <w:rsid w:val="00AB3ECB"/>
    <w:rsid w:val="00AC726B"/>
    <w:rsid w:val="00AD37D3"/>
    <w:rsid w:val="00AD7ADB"/>
    <w:rsid w:val="00AD7AE4"/>
    <w:rsid w:val="00AD7F47"/>
    <w:rsid w:val="00AE0D94"/>
    <w:rsid w:val="00AE5256"/>
    <w:rsid w:val="00AE713F"/>
    <w:rsid w:val="00AF0FB1"/>
    <w:rsid w:val="00AF1A39"/>
    <w:rsid w:val="00AF3E3C"/>
    <w:rsid w:val="00AF5D88"/>
    <w:rsid w:val="00AF794A"/>
    <w:rsid w:val="00B07709"/>
    <w:rsid w:val="00B13DB2"/>
    <w:rsid w:val="00B150DA"/>
    <w:rsid w:val="00B3015E"/>
    <w:rsid w:val="00B3107C"/>
    <w:rsid w:val="00B35704"/>
    <w:rsid w:val="00B35B21"/>
    <w:rsid w:val="00B45C41"/>
    <w:rsid w:val="00B46C26"/>
    <w:rsid w:val="00B475BE"/>
    <w:rsid w:val="00B53620"/>
    <w:rsid w:val="00B61697"/>
    <w:rsid w:val="00B63D30"/>
    <w:rsid w:val="00B63D39"/>
    <w:rsid w:val="00B86262"/>
    <w:rsid w:val="00B87F45"/>
    <w:rsid w:val="00B94673"/>
    <w:rsid w:val="00B963C0"/>
    <w:rsid w:val="00B97616"/>
    <w:rsid w:val="00BA1EB4"/>
    <w:rsid w:val="00BA2E31"/>
    <w:rsid w:val="00BB2F42"/>
    <w:rsid w:val="00BB7A11"/>
    <w:rsid w:val="00BC5919"/>
    <w:rsid w:val="00BC7AE8"/>
    <w:rsid w:val="00BD0B21"/>
    <w:rsid w:val="00BD4F1B"/>
    <w:rsid w:val="00BE3C74"/>
    <w:rsid w:val="00BE5590"/>
    <w:rsid w:val="00BE65FC"/>
    <w:rsid w:val="00BF26B2"/>
    <w:rsid w:val="00BF44D6"/>
    <w:rsid w:val="00BF568E"/>
    <w:rsid w:val="00BF7E9C"/>
    <w:rsid w:val="00C02077"/>
    <w:rsid w:val="00C05DD1"/>
    <w:rsid w:val="00C232B5"/>
    <w:rsid w:val="00C242C1"/>
    <w:rsid w:val="00C24D9C"/>
    <w:rsid w:val="00C324AE"/>
    <w:rsid w:val="00C349C8"/>
    <w:rsid w:val="00C3653D"/>
    <w:rsid w:val="00C36626"/>
    <w:rsid w:val="00C370CC"/>
    <w:rsid w:val="00C4053C"/>
    <w:rsid w:val="00C42D1A"/>
    <w:rsid w:val="00C52743"/>
    <w:rsid w:val="00C53EA4"/>
    <w:rsid w:val="00C60369"/>
    <w:rsid w:val="00C63D7B"/>
    <w:rsid w:val="00C648F3"/>
    <w:rsid w:val="00C65D08"/>
    <w:rsid w:val="00C77C46"/>
    <w:rsid w:val="00C83C96"/>
    <w:rsid w:val="00C84B33"/>
    <w:rsid w:val="00CA3340"/>
    <w:rsid w:val="00CB350B"/>
    <w:rsid w:val="00CC1C99"/>
    <w:rsid w:val="00CC4D33"/>
    <w:rsid w:val="00CC5104"/>
    <w:rsid w:val="00CC6F5F"/>
    <w:rsid w:val="00CC73FE"/>
    <w:rsid w:val="00CC7B3E"/>
    <w:rsid w:val="00CC7BE9"/>
    <w:rsid w:val="00CD2EB1"/>
    <w:rsid w:val="00CE5600"/>
    <w:rsid w:val="00CF51FF"/>
    <w:rsid w:val="00CF61C1"/>
    <w:rsid w:val="00CF7196"/>
    <w:rsid w:val="00D02060"/>
    <w:rsid w:val="00D137FA"/>
    <w:rsid w:val="00D14FFD"/>
    <w:rsid w:val="00D169D3"/>
    <w:rsid w:val="00D16F53"/>
    <w:rsid w:val="00D319CC"/>
    <w:rsid w:val="00D40D56"/>
    <w:rsid w:val="00D505FC"/>
    <w:rsid w:val="00D52F07"/>
    <w:rsid w:val="00D57BE9"/>
    <w:rsid w:val="00D632A7"/>
    <w:rsid w:val="00D67894"/>
    <w:rsid w:val="00D81555"/>
    <w:rsid w:val="00DA01DA"/>
    <w:rsid w:val="00DA2ED6"/>
    <w:rsid w:val="00DB00A6"/>
    <w:rsid w:val="00DB09B7"/>
    <w:rsid w:val="00DB3DCB"/>
    <w:rsid w:val="00DB48D8"/>
    <w:rsid w:val="00DC149D"/>
    <w:rsid w:val="00DC1D99"/>
    <w:rsid w:val="00DC239F"/>
    <w:rsid w:val="00DD0D51"/>
    <w:rsid w:val="00DE22F5"/>
    <w:rsid w:val="00DE6F82"/>
    <w:rsid w:val="00DE787A"/>
    <w:rsid w:val="00DF1AF8"/>
    <w:rsid w:val="00DF3562"/>
    <w:rsid w:val="00DF7E6A"/>
    <w:rsid w:val="00E02A22"/>
    <w:rsid w:val="00E17DEC"/>
    <w:rsid w:val="00E25C31"/>
    <w:rsid w:val="00E26494"/>
    <w:rsid w:val="00E33E06"/>
    <w:rsid w:val="00E3679B"/>
    <w:rsid w:val="00E37301"/>
    <w:rsid w:val="00E373D3"/>
    <w:rsid w:val="00E411B5"/>
    <w:rsid w:val="00E41B48"/>
    <w:rsid w:val="00E45547"/>
    <w:rsid w:val="00E50AA7"/>
    <w:rsid w:val="00E510B8"/>
    <w:rsid w:val="00E62859"/>
    <w:rsid w:val="00E63B6C"/>
    <w:rsid w:val="00E64AB2"/>
    <w:rsid w:val="00E73603"/>
    <w:rsid w:val="00E7421D"/>
    <w:rsid w:val="00E8314F"/>
    <w:rsid w:val="00E8762E"/>
    <w:rsid w:val="00E9065F"/>
    <w:rsid w:val="00E9687C"/>
    <w:rsid w:val="00EA2C1B"/>
    <w:rsid w:val="00EA6975"/>
    <w:rsid w:val="00EA7163"/>
    <w:rsid w:val="00EA7DEE"/>
    <w:rsid w:val="00EB1DF0"/>
    <w:rsid w:val="00EB349A"/>
    <w:rsid w:val="00ED0B32"/>
    <w:rsid w:val="00ED376B"/>
    <w:rsid w:val="00ED5BC5"/>
    <w:rsid w:val="00ED63EB"/>
    <w:rsid w:val="00F0066F"/>
    <w:rsid w:val="00F04C73"/>
    <w:rsid w:val="00F14DF9"/>
    <w:rsid w:val="00F17F49"/>
    <w:rsid w:val="00F21517"/>
    <w:rsid w:val="00F21F6F"/>
    <w:rsid w:val="00F33EE1"/>
    <w:rsid w:val="00F4191F"/>
    <w:rsid w:val="00F43AC8"/>
    <w:rsid w:val="00F523B5"/>
    <w:rsid w:val="00F534E6"/>
    <w:rsid w:val="00F5378C"/>
    <w:rsid w:val="00F5449D"/>
    <w:rsid w:val="00F55CEE"/>
    <w:rsid w:val="00F643AE"/>
    <w:rsid w:val="00F65CDE"/>
    <w:rsid w:val="00F668EE"/>
    <w:rsid w:val="00F70B49"/>
    <w:rsid w:val="00F84099"/>
    <w:rsid w:val="00F8724E"/>
    <w:rsid w:val="00F91F68"/>
    <w:rsid w:val="00FA3261"/>
    <w:rsid w:val="00FB15F7"/>
    <w:rsid w:val="00FB2468"/>
    <w:rsid w:val="00FB3098"/>
    <w:rsid w:val="00FE78DD"/>
    <w:rsid w:val="00FF13AD"/>
    <w:rsid w:val="00FF45FD"/>
    <w:rsid w:val="00FF5104"/>
    <w:rsid w:val="00FF76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 w:type="character" w:styleId="FollowedHyperlink">
    <w:name w:val="FollowedHyperlink"/>
    <w:basedOn w:val="DefaultParagraphFont"/>
    <w:uiPriority w:val="99"/>
    <w:semiHidden/>
    <w:unhideWhenUsed/>
    <w:rsid w:val="00E8314F"/>
    <w:rPr>
      <w:color w:val="954F72" w:themeColor="followedHyperlink"/>
      <w:u w:val="single"/>
    </w:rPr>
  </w:style>
  <w:style w:type="character" w:styleId="CommentReference">
    <w:name w:val="annotation reference"/>
    <w:basedOn w:val="DefaultParagraphFont"/>
    <w:uiPriority w:val="99"/>
    <w:semiHidden/>
    <w:unhideWhenUsed/>
    <w:rsid w:val="003B71C7"/>
    <w:rPr>
      <w:sz w:val="16"/>
      <w:szCs w:val="16"/>
    </w:rPr>
  </w:style>
  <w:style w:type="paragraph" w:styleId="CommentText">
    <w:name w:val="annotation text"/>
    <w:basedOn w:val="Normal"/>
    <w:link w:val="CommentTextChar"/>
    <w:uiPriority w:val="99"/>
    <w:unhideWhenUsed/>
    <w:rsid w:val="003B71C7"/>
    <w:pPr>
      <w:spacing w:line="240" w:lineRule="auto"/>
    </w:pPr>
    <w:rPr>
      <w:sz w:val="20"/>
      <w:szCs w:val="20"/>
    </w:rPr>
  </w:style>
  <w:style w:type="character" w:customStyle="1" w:styleId="CommentTextChar">
    <w:name w:val="Comment Text Char"/>
    <w:basedOn w:val="DefaultParagraphFont"/>
    <w:link w:val="CommentText"/>
    <w:uiPriority w:val="99"/>
    <w:rsid w:val="003B71C7"/>
    <w:rPr>
      <w:sz w:val="20"/>
      <w:szCs w:val="20"/>
    </w:rPr>
  </w:style>
  <w:style w:type="paragraph" w:styleId="CommentSubject">
    <w:name w:val="annotation subject"/>
    <w:basedOn w:val="CommentText"/>
    <w:next w:val="CommentText"/>
    <w:link w:val="CommentSubjectChar"/>
    <w:uiPriority w:val="99"/>
    <w:semiHidden/>
    <w:unhideWhenUsed/>
    <w:rsid w:val="003B71C7"/>
    <w:rPr>
      <w:b/>
      <w:bCs/>
    </w:rPr>
  </w:style>
  <w:style w:type="character" w:customStyle="1" w:styleId="CommentSubjectChar">
    <w:name w:val="Comment Subject Char"/>
    <w:basedOn w:val="CommentTextChar"/>
    <w:link w:val="CommentSubject"/>
    <w:uiPriority w:val="99"/>
    <w:semiHidden/>
    <w:rsid w:val="003B71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7146">
      <w:bodyDiv w:val="1"/>
      <w:marLeft w:val="0"/>
      <w:marRight w:val="0"/>
      <w:marTop w:val="0"/>
      <w:marBottom w:val="0"/>
      <w:divBdr>
        <w:top w:val="none" w:sz="0" w:space="0" w:color="auto"/>
        <w:left w:val="none" w:sz="0" w:space="0" w:color="auto"/>
        <w:bottom w:val="none" w:sz="0" w:space="0" w:color="auto"/>
        <w:right w:val="none" w:sz="0" w:space="0" w:color="auto"/>
      </w:divBdr>
    </w:div>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446579619">
      <w:bodyDiv w:val="1"/>
      <w:marLeft w:val="0"/>
      <w:marRight w:val="0"/>
      <w:marTop w:val="0"/>
      <w:marBottom w:val="0"/>
      <w:divBdr>
        <w:top w:val="none" w:sz="0" w:space="0" w:color="auto"/>
        <w:left w:val="none" w:sz="0" w:space="0" w:color="auto"/>
        <w:bottom w:val="none" w:sz="0" w:space="0" w:color="auto"/>
        <w:right w:val="none" w:sz="0" w:space="0" w:color="auto"/>
      </w:divBdr>
      <w:divsChild>
        <w:div w:id="605162568">
          <w:marLeft w:val="0"/>
          <w:marRight w:val="0"/>
          <w:marTop w:val="210"/>
          <w:marBottom w:val="0"/>
          <w:divBdr>
            <w:top w:val="none" w:sz="0" w:space="0" w:color="auto"/>
            <w:left w:val="none" w:sz="0" w:space="0" w:color="auto"/>
            <w:bottom w:val="none" w:sz="0" w:space="0" w:color="auto"/>
            <w:right w:val="none" w:sz="0" w:space="0" w:color="auto"/>
          </w:divBdr>
        </w:div>
        <w:div w:id="1098527518">
          <w:marLeft w:val="0"/>
          <w:marRight w:val="0"/>
          <w:marTop w:val="210"/>
          <w:marBottom w:val="0"/>
          <w:divBdr>
            <w:top w:val="none" w:sz="0" w:space="0" w:color="auto"/>
            <w:left w:val="none" w:sz="0" w:space="0" w:color="auto"/>
            <w:bottom w:val="none" w:sz="0" w:space="0" w:color="auto"/>
            <w:right w:val="none" w:sz="0" w:space="0" w:color="auto"/>
          </w:divBdr>
        </w:div>
        <w:div w:id="222066443">
          <w:marLeft w:val="0"/>
          <w:marRight w:val="0"/>
          <w:marTop w:val="210"/>
          <w:marBottom w:val="0"/>
          <w:divBdr>
            <w:top w:val="none" w:sz="0" w:space="0" w:color="auto"/>
            <w:left w:val="none" w:sz="0" w:space="0" w:color="auto"/>
            <w:bottom w:val="none" w:sz="0" w:space="0" w:color="auto"/>
            <w:right w:val="none" w:sz="0" w:space="0" w:color="auto"/>
          </w:divBdr>
        </w:div>
        <w:div w:id="2105415065">
          <w:marLeft w:val="0"/>
          <w:marRight w:val="0"/>
          <w:marTop w:val="210"/>
          <w:marBottom w:val="0"/>
          <w:divBdr>
            <w:top w:val="none" w:sz="0" w:space="0" w:color="auto"/>
            <w:left w:val="none" w:sz="0" w:space="0" w:color="auto"/>
            <w:bottom w:val="none" w:sz="0" w:space="0" w:color="auto"/>
            <w:right w:val="none" w:sz="0" w:space="0" w:color="auto"/>
          </w:divBdr>
        </w:div>
        <w:div w:id="438183025">
          <w:marLeft w:val="0"/>
          <w:marRight w:val="0"/>
          <w:marTop w:val="210"/>
          <w:marBottom w:val="0"/>
          <w:divBdr>
            <w:top w:val="none" w:sz="0" w:space="0" w:color="auto"/>
            <w:left w:val="none" w:sz="0" w:space="0" w:color="auto"/>
            <w:bottom w:val="none" w:sz="0" w:space="0" w:color="auto"/>
            <w:right w:val="none" w:sz="0" w:space="0" w:color="auto"/>
          </w:divBdr>
        </w:div>
        <w:div w:id="449864842">
          <w:marLeft w:val="0"/>
          <w:marRight w:val="0"/>
          <w:marTop w:val="210"/>
          <w:marBottom w:val="0"/>
          <w:divBdr>
            <w:top w:val="none" w:sz="0" w:space="0" w:color="auto"/>
            <w:left w:val="none" w:sz="0" w:space="0" w:color="auto"/>
            <w:bottom w:val="none" w:sz="0" w:space="0" w:color="auto"/>
            <w:right w:val="none" w:sz="0" w:space="0" w:color="auto"/>
          </w:divBdr>
        </w:div>
        <w:div w:id="762846517">
          <w:marLeft w:val="0"/>
          <w:marRight w:val="0"/>
          <w:marTop w:val="210"/>
          <w:marBottom w:val="0"/>
          <w:divBdr>
            <w:top w:val="none" w:sz="0" w:space="0" w:color="auto"/>
            <w:left w:val="none" w:sz="0" w:space="0" w:color="auto"/>
            <w:bottom w:val="none" w:sz="0" w:space="0" w:color="auto"/>
            <w:right w:val="none" w:sz="0" w:space="0" w:color="auto"/>
          </w:divBdr>
        </w:div>
      </w:divsChild>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750274020">
      <w:bodyDiv w:val="1"/>
      <w:marLeft w:val="0"/>
      <w:marRight w:val="0"/>
      <w:marTop w:val="0"/>
      <w:marBottom w:val="0"/>
      <w:divBdr>
        <w:top w:val="none" w:sz="0" w:space="0" w:color="auto"/>
        <w:left w:val="none" w:sz="0" w:space="0" w:color="auto"/>
        <w:bottom w:val="none" w:sz="0" w:space="0" w:color="auto"/>
        <w:right w:val="none" w:sz="0" w:space="0" w:color="auto"/>
      </w:divBdr>
    </w:div>
    <w:div w:id="841623805">
      <w:bodyDiv w:val="1"/>
      <w:marLeft w:val="0"/>
      <w:marRight w:val="0"/>
      <w:marTop w:val="0"/>
      <w:marBottom w:val="0"/>
      <w:divBdr>
        <w:top w:val="none" w:sz="0" w:space="0" w:color="auto"/>
        <w:left w:val="none" w:sz="0" w:space="0" w:color="auto"/>
        <w:bottom w:val="none" w:sz="0" w:space="0" w:color="auto"/>
        <w:right w:val="none" w:sz="0" w:space="0" w:color="auto"/>
      </w:divBdr>
      <w:divsChild>
        <w:div w:id="959527952">
          <w:marLeft w:val="0"/>
          <w:marRight w:val="0"/>
          <w:marTop w:val="210"/>
          <w:marBottom w:val="0"/>
          <w:divBdr>
            <w:top w:val="none" w:sz="0" w:space="0" w:color="auto"/>
            <w:left w:val="none" w:sz="0" w:space="0" w:color="auto"/>
            <w:bottom w:val="none" w:sz="0" w:space="0" w:color="auto"/>
            <w:right w:val="none" w:sz="0" w:space="0" w:color="auto"/>
          </w:divBdr>
        </w:div>
        <w:div w:id="1131903867">
          <w:marLeft w:val="0"/>
          <w:marRight w:val="0"/>
          <w:marTop w:val="210"/>
          <w:marBottom w:val="0"/>
          <w:divBdr>
            <w:top w:val="none" w:sz="0" w:space="0" w:color="auto"/>
            <w:left w:val="none" w:sz="0" w:space="0" w:color="auto"/>
            <w:bottom w:val="none" w:sz="0" w:space="0" w:color="auto"/>
            <w:right w:val="none" w:sz="0" w:space="0" w:color="auto"/>
          </w:divBdr>
        </w:div>
        <w:div w:id="1440296707">
          <w:marLeft w:val="0"/>
          <w:marRight w:val="0"/>
          <w:marTop w:val="210"/>
          <w:marBottom w:val="0"/>
          <w:divBdr>
            <w:top w:val="none" w:sz="0" w:space="0" w:color="auto"/>
            <w:left w:val="none" w:sz="0" w:space="0" w:color="auto"/>
            <w:bottom w:val="none" w:sz="0" w:space="0" w:color="auto"/>
            <w:right w:val="none" w:sz="0" w:space="0" w:color="auto"/>
          </w:divBdr>
        </w:div>
        <w:div w:id="681247656">
          <w:marLeft w:val="0"/>
          <w:marRight w:val="0"/>
          <w:marTop w:val="210"/>
          <w:marBottom w:val="0"/>
          <w:divBdr>
            <w:top w:val="none" w:sz="0" w:space="0" w:color="auto"/>
            <w:left w:val="none" w:sz="0" w:space="0" w:color="auto"/>
            <w:bottom w:val="none" w:sz="0" w:space="0" w:color="auto"/>
            <w:right w:val="none" w:sz="0" w:space="0" w:color="auto"/>
          </w:divBdr>
        </w:div>
        <w:div w:id="1040325512">
          <w:marLeft w:val="0"/>
          <w:marRight w:val="0"/>
          <w:marTop w:val="210"/>
          <w:marBottom w:val="0"/>
          <w:divBdr>
            <w:top w:val="none" w:sz="0" w:space="0" w:color="auto"/>
            <w:left w:val="none" w:sz="0" w:space="0" w:color="auto"/>
            <w:bottom w:val="none" w:sz="0" w:space="0" w:color="auto"/>
            <w:right w:val="none" w:sz="0" w:space="0" w:color="auto"/>
          </w:divBdr>
        </w:div>
        <w:div w:id="1222012322">
          <w:marLeft w:val="0"/>
          <w:marRight w:val="0"/>
          <w:marTop w:val="210"/>
          <w:marBottom w:val="0"/>
          <w:divBdr>
            <w:top w:val="none" w:sz="0" w:space="0" w:color="auto"/>
            <w:left w:val="none" w:sz="0" w:space="0" w:color="auto"/>
            <w:bottom w:val="none" w:sz="0" w:space="0" w:color="auto"/>
            <w:right w:val="none" w:sz="0" w:space="0" w:color="auto"/>
          </w:divBdr>
        </w:div>
        <w:div w:id="405540649">
          <w:marLeft w:val="0"/>
          <w:marRight w:val="0"/>
          <w:marTop w:val="210"/>
          <w:marBottom w:val="0"/>
          <w:divBdr>
            <w:top w:val="none" w:sz="0" w:space="0" w:color="auto"/>
            <w:left w:val="none" w:sz="0" w:space="0" w:color="auto"/>
            <w:bottom w:val="none" w:sz="0" w:space="0" w:color="auto"/>
            <w:right w:val="none" w:sz="0" w:space="0" w:color="auto"/>
          </w:divBdr>
        </w:div>
      </w:divsChild>
    </w:div>
    <w:div w:id="882056607">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19481914">
      <w:bodyDiv w:val="1"/>
      <w:marLeft w:val="0"/>
      <w:marRight w:val="0"/>
      <w:marTop w:val="0"/>
      <w:marBottom w:val="0"/>
      <w:divBdr>
        <w:top w:val="none" w:sz="0" w:space="0" w:color="auto"/>
        <w:left w:val="none" w:sz="0" w:space="0" w:color="auto"/>
        <w:bottom w:val="none" w:sz="0" w:space="0" w:color="auto"/>
        <w:right w:val="none" w:sz="0" w:space="0" w:color="auto"/>
      </w:divBdr>
    </w:div>
    <w:div w:id="983657044">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734810893">
      <w:bodyDiv w:val="1"/>
      <w:marLeft w:val="0"/>
      <w:marRight w:val="0"/>
      <w:marTop w:val="0"/>
      <w:marBottom w:val="0"/>
      <w:divBdr>
        <w:top w:val="none" w:sz="0" w:space="0" w:color="auto"/>
        <w:left w:val="none" w:sz="0" w:space="0" w:color="auto"/>
        <w:bottom w:val="none" w:sz="0" w:space="0" w:color="auto"/>
        <w:right w:val="none" w:sz="0" w:space="0" w:color="auto"/>
      </w:divBdr>
    </w:div>
    <w:div w:id="1951886439">
      <w:bodyDiv w:val="1"/>
      <w:marLeft w:val="0"/>
      <w:marRight w:val="0"/>
      <w:marTop w:val="0"/>
      <w:marBottom w:val="0"/>
      <w:divBdr>
        <w:top w:val="none" w:sz="0" w:space="0" w:color="auto"/>
        <w:left w:val="none" w:sz="0" w:space="0" w:color="auto"/>
        <w:bottom w:val="none" w:sz="0" w:space="0" w:color="auto"/>
        <w:right w:val="none" w:sz="0" w:space="0" w:color="auto"/>
      </w:divBdr>
      <w:divsChild>
        <w:div w:id="1700551070">
          <w:marLeft w:val="0"/>
          <w:marRight w:val="0"/>
          <w:marTop w:val="210"/>
          <w:marBottom w:val="0"/>
          <w:divBdr>
            <w:top w:val="none" w:sz="0" w:space="0" w:color="auto"/>
            <w:left w:val="none" w:sz="0" w:space="0" w:color="auto"/>
            <w:bottom w:val="none" w:sz="0" w:space="0" w:color="auto"/>
            <w:right w:val="none" w:sz="0" w:space="0" w:color="auto"/>
          </w:divBdr>
        </w:div>
        <w:div w:id="641081723">
          <w:marLeft w:val="0"/>
          <w:marRight w:val="0"/>
          <w:marTop w:val="210"/>
          <w:marBottom w:val="0"/>
          <w:divBdr>
            <w:top w:val="none" w:sz="0" w:space="0" w:color="auto"/>
            <w:left w:val="none" w:sz="0" w:space="0" w:color="auto"/>
            <w:bottom w:val="none" w:sz="0" w:space="0" w:color="auto"/>
            <w:right w:val="none" w:sz="0" w:space="0" w:color="auto"/>
          </w:divBdr>
        </w:div>
        <w:div w:id="1925186905">
          <w:marLeft w:val="0"/>
          <w:marRight w:val="0"/>
          <w:marTop w:val="210"/>
          <w:marBottom w:val="0"/>
          <w:divBdr>
            <w:top w:val="none" w:sz="0" w:space="0" w:color="auto"/>
            <w:left w:val="none" w:sz="0" w:space="0" w:color="auto"/>
            <w:bottom w:val="none" w:sz="0" w:space="0" w:color="auto"/>
            <w:right w:val="none" w:sz="0" w:space="0" w:color="auto"/>
          </w:divBdr>
        </w:div>
        <w:div w:id="901870061">
          <w:marLeft w:val="0"/>
          <w:marRight w:val="0"/>
          <w:marTop w:val="210"/>
          <w:marBottom w:val="0"/>
          <w:divBdr>
            <w:top w:val="none" w:sz="0" w:space="0" w:color="auto"/>
            <w:left w:val="none" w:sz="0" w:space="0" w:color="auto"/>
            <w:bottom w:val="none" w:sz="0" w:space="0" w:color="auto"/>
            <w:right w:val="none" w:sz="0" w:space="0" w:color="auto"/>
          </w:divBdr>
        </w:div>
        <w:div w:id="1304891618">
          <w:marLeft w:val="0"/>
          <w:marRight w:val="0"/>
          <w:marTop w:val="210"/>
          <w:marBottom w:val="0"/>
          <w:divBdr>
            <w:top w:val="none" w:sz="0" w:space="0" w:color="auto"/>
            <w:left w:val="none" w:sz="0" w:space="0" w:color="auto"/>
            <w:bottom w:val="none" w:sz="0" w:space="0" w:color="auto"/>
            <w:right w:val="none" w:sz="0" w:space="0" w:color="auto"/>
          </w:divBdr>
        </w:div>
        <w:div w:id="812601180">
          <w:marLeft w:val="0"/>
          <w:marRight w:val="0"/>
          <w:marTop w:val="210"/>
          <w:marBottom w:val="0"/>
          <w:divBdr>
            <w:top w:val="none" w:sz="0" w:space="0" w:color="auto"/>
            <w:left w:val="none" w:sz="0" w:space="0" w:color="auto"/>
            <w:bottom w:val="none" w:sz="0" w:space="0" w:color="auto"/>
            <w:right w:val="none" w:sz="0" w:space="0" w:color="auto"/>
          </w:divBdr>
        </w:div>
        <w:div w:id="430661064">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ts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970</Words>
  <Characters>5532</Characters>
  <Application>Microsoft Office Word</Application>
  <DocSecurity>0</DocSecurity>
  <Lines>46</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Myriam Vassiliadou</cp:lastModifiedBy>
  <cp:revision>3</cp:revision>
  <cp:lastPrinted>2019-10-17T11:51:00Z</cp:lastPrinted>
  <dcterms:created xsi:type="dcterms:W3CDTF">2024-10-09T10:06:00Z</dcterms:created>
  <dcterms:modified xsi:type="dcterms:W3CDTF">2024-10-09T10:07:00Z</dcterms:modified>
</cp:coreProperties>
</file>