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9ABF" w14:textId="3D9924A8" w:rsidR="00830A68" w:rsidRPr="00DF211A" w:rsidRDefault="00830A68" w:rsidP="00830A68">
      <w:pPr>
        <w:spacing w:after="0" w:line="240" w:lineRule="auto"/>
        <w:jc w:val="right"/>
        <w:rPr>
          <w:rFonts w:cstheme="minorHAnsi"/>
          <w:color w:val="000000" w:themeColor="text1"/>
        </w:rPr>
      </w:pPr>
      <w:bookmarkStart w:id="0" w:name="_Hlk58173135"/>
      <w:r w:rsidRPr="00830A68">
        <w:rPr>
          <w:rFonts w:cstheme="minorHAnsi"/>
          <w:color w:val="000000" w:themeColor="text1"/>
        </w:rPr>
        <w:t>Αθήνα</w:t>
      </w:r>
      <w:r w:rsidRPr="00DF211A">
        <w:rPr>
          <w:rFonts w:cstheme="minorHAnsi"/>
          <w:color w:val="000000" w:themeColor="text1"/>
        </w:rPr>
        <w:t>,</w:t>
      </w:r>
      <w:r w:rsidR="00ED0B32" w:rsidRPr="00DF211A">
        <w:rPr>
          <w:rFonts w:cstheme="minorHAnsi"/>
          <w:color w:val="000000" w:themeColor="text1"/>
        </w:rPr>
        <w:t xml:space="preserve"> </w:t>
      </w:r>
      <w:r w:rsidR="00073CFD" w:rsidRPr="00DF211A">
        <w:rPr>
          <w:rFonts w:cstheme="minorHAnsi"/>
          <w:color w:val="000000" w:themeColor="text1"/>
        </w:rPr>
        <w:t xml:space="preserve"> </w:t>
      </w:r>
      <w:r w:rsidR="00690577" w:rsidRPr="00DF211A">
        <w:rPr>
          <w:rFonts w:cstheme="minorHAnsi"/>
          <w:color w:val="000000" w:themeColor="text1"/>
        </w:rPr>
        <w:t>1</w:t>
      </w:r>
      <w:r w:rsidR="00F84ABF">
        <w:rPr>
          <w:rFonts w:cstheme="minorHAnsi"/>
          <w:color w:val="000000" w:themeColor="text1"/>
        </w:rPr>
        <w:t>9</w:t>
      </w:r>
      <w:r w:rsidR="00073CFD" w:rsidRPr="00DF211A">
        <w:rPr>
          <w:rFonts w:cstheme="minorHAnsi"/>
          <w:color w:val="000000" w:themeColor="text1"/>
        </w:rPr>
        <w:t xml:space="preserve"> </w:t>
      </w:r>
      <w:r w:rsidR="003F6849">
        <w:rPr>
          <w:rFonts w:cstheme="minorHAnsi"/>
          <w:color w:val="000000" w:themeColor="text1"/>
        </w:rPr>
        <w:t>Δεκεμβρίου</w:t>
      </w:r>
      <w:r w:rsidR="002C196B" w:rsidRPr="00DF211A">
        <w:rPr>
          <w:rFonts w:cstheme="minorHAnsi"/>
          <w:color w:val="000000" w:themeColor="text1"/>
        </w:rPr>
        <w:t xml:space="preserve"> 202</w:t>
      </w:r>
      <w:r w:rsidR="00F33EE1" w:rsidRPr="00DF211A">
        <w:rPr>
          <w:rFonts w:cstheme="minorHAnsi"/>
          <w:color w:val="000000" w:themeColor="text1"/>
        </w:rPr>
        <w:t>2</w:t>
      </w:r>
    </w:p>
    <w:p w14:paraId="19947FE9" w14:textId="77777777" w:rsidR="004F411E" w:rsidRPr="00DF211A" w:rsidRDefault="004F411E" w:rsidP="00830A68">
      <w:pPr>
        <w:spacing w:after="0" w:line="240" w:lineRule="auto"/>
        <w:jc w:val="right"/>
        <w:rPr>
          <w:rFonts w:cstheme="minorHAnsi"/>
          <w:color w:val="000000" w:themeColor="text1"/>
        </w:rPr>
      </w:pPr>
    </w:p>
    <w:p w14:paraId="40BB5DD0" w14:textId="5433C0CC" w:rsidR="00A91118" w:rsidRPr="00DF211A" w:rsidRDefault="00830A68" w:rsidP="00830A68">
      <w:pPr>
        <w:spacing w:after="0" w:line="240" w:lineRule="auto"/>
        <w:jc w:val="center"/>
        <w:rPr>
          <w:rFonts w:cstheme="minorHAnsi"/>
          <w:b/>
          <w:color w:val="000000" w:themeColor="text1"/>
          <w:sz w:val="24"/>
          <w:szCs w:val="24"/>
        </w:rPr>
      </w:pPr>
      <w:r w:rsidRPr="004F411E">
        <w:rPr>
          <w:rFonts w:cstheme="minorHAnsi"/>
          <w:b/>
          <w:color w:val="000000" w:themeColor="text1"/>
          <w:sz w:val="24"/>
          <w:szCs w:val="24"/>
        </w:rPr>
        <w:t>Δελτίο</w:t>
      </w:r>
      <w:r w:rsidR="00ED0B32" w:rsidRPr="00DF211A">
        <w:rPr>
          <w:rFonts w:cstheme="minorHAnsi"/>
          <w:b/>
          <w:color w:val="000000" w:themeColor="text1"/>
          <w:sz w:val="24"/>
          <w:szCs w:val="24"/>
        </w:rPr>
        <w:t xml:space="preserve"> </w:t>
      </w:r>
      <w:r w:rsidRPr="004F411E">
        <w:rPr>
          <w:rFonts w:cstheme="minorHAnsi"/>
          <w:b/>
          <w:color w:val="000000" w:themeColor="text1"/>
          <w:sz w:val="24"/>
          <w:szCs w:val="24"/>
        </w:rPr>
        <w:t>Τύπου</w:t>
      </w:r>
    </w:p>
    <w:p w14:paraId="60782F05" w14:textId="77777777" w:rsidR="009A265A" w:rsidRPr="00DF211A" w:rsidRDefault="009A265A" w:rsidP="00830A68">
      <w:pPr>
        <w:spacing w:after="0" w:line="240" w:lineRule="auto"/>
        <w:jc w:val="center"/>
        <w:rPr>
          <w:rFonts w:cstheme="minorHAnsi"/>
          <w:b/>
          <w:color w:val="000000" w:themeColor="text1"/>
          <w:sz w:val="24"/>
          <w:szCs w:val="24"/>
        </w:rPr>
      </w:pPr>
    </w:p>
    <w:p w14:paraId="4F349F76" w14:textId="6EB4BFA4" w:rsidR="00247A51" w:rsidRDefault="00F84ABF" w:rsidP="00F84ABF">
      <w:pPr>
        <w:spacing w:after="0" w:line="240" w:lineRule="auto"/>
        <w:jc w:val="center"/>
        <w:rPr>
          <w:rFonts w:cstheme="minorHAnsi"/>
          <w:b/>
          <w:color w:val="000000" w:themeColor="text1"/>
          <w:sz w:val="24"/>
          <w:szCs w:val="24"/>
        </w:rPr>
      </w:pPr>
      <w:r w:rsidRPr="00F84ABF">
        <w:rPr>
          <w:rFonts w:cstheme="minorHAnsi"/>
          <w:b/>
          <w:color w:val="000000" w:themeColor="text1"/>
          <w:sz w:val="24"/>
          <w:szCs w:val="24"/>
        </w:rPr>
        <w:t>Μελέτη Αποτίμησης Επάρκειας Ειδικών ΤΠΕ στην Ελλάδα</w:t>
      </w:r>
    </w:p>
    <w:p w14:paraId="2728F1FD" w14:textId="68D830AD" w:rsidR="00F13E7A" w:rsidRDefault="00F13E7A" w:rsidP="00F84ABF">
      <w:pPr>
        <w:spacing w:after="0" w:line="240" w:lineRule="auto"/>
        <w:jc w:val="center"/>
        <w:rPr>
          <w:rFonts w:cstheme="minorHAnsi"/>
          <w:b/>
          <w:color w:val="000000" w:themeColor="text1"/>
          <w:sz w:val="24"/>
          <w:szCs w:val="24"/>
        </w:rPr>
      </w:pPr>
    </w:p>
    <w:p w14:paraId="48D05EC6" w14:textId="63959E12" w:rsidR="00F13E7A" w:rsidRDefault="00D85F93" w:rsidP="00F84ABF">
      <w:pPr>
        <w:spacing w:after="0" w:line="240" w:lineRule="auto"/>
        <w:jc w:val="center"/>
        <w:rPr>
          <w:rFonts w:cstheme="minorHAnsi"/>
          <w:b/>
          <w:color w:val="000000" w:themeColor="text1"/>
          <w:sz w:val="24"/>
          <w:szCs w:val="24"/>
        </w:rPr>
      </w:pPr>
      <w:r w:rsidRPr="00D85F93">
        <w:rPr>
          <w:rFonts w:cstheme="minorHAnsi"/>
          <w:b/>
          <w:color w:val="000000" w:themeColor="text1"/>
          <w:sz w:val="24"/>
          <w:szCs w:val="24"/>
        </w:rPr>
        <w:t>12</w:t>
      </w:r>
      <w:r w:rsidRPr="00AE28D3">
        <w:rPr>
          <w:rFonts w:cstheme="minorHAnsi"/>
          <w:b/>
          <w:color w:val="000000" w:themeColor="text1"/>
          <w:sz w:val="24"/>
          <w:szCs w:val="24"/>
        </w:rPr>
        <w:t>8</w:t>
      </w:r>
      <w:r w:rsidR="00F13E7A">
        <w:rPr>
          <w:rFonts w:cstheme="minorHAnsi"/>
          <w:b/>
          <w:color w:val="000000" w:themeColor="text1"/>
          <w:sz w:val="24"/>
          <w:szCs w:val="24"/>
        </w:rPr>
        <w:t>.000 ειδικούς ΤΠΕ αναμένεται να χρειαστεί η Ελληνική οικονομία έως το 2023</w:t>
      </w:r>
    </w:p>
    <w:p w14:paraId="67AD97EC" w14:textId="77777777" w:rsidR="00F84ABF" w:rsidRPr="00F84ABF" w:rsidRDefault="00F84ABF" w:rsidP="00F84ABF">
      <w:pPr>
        <w:spacing w:after="0" w:line="240" w:lineRule="auto"/>
        <w:jc w:val="center"/>
        <w:rPr>
          <w:rFonts w:ascii="Calibri" w:eastAsia="Calibri" w:hAnsi="Calibri" w:cs="Calibri"/>
          <w:i/>
          <w:iCs/>
          <w:color w:val="000000" w:themeColor="text1"/>
        </w:rPr>
      </w:pPr>
    </w:p>
    <w:p w14:paraId="1C8AD17C" w14:textId="77777777" w:rsidR="003B4C61" w:rsidRPr="003B4C61" w:rsidRDefault="003B4C61" w:rsidP="003B4C61">
      <w:pPr>
        <w:suppressAutoHyphens/>
        <w:spacing w:after="0" w:line="240" w:lineRule="auto"/>
        <w:jc w:val="both"/>
        <w:rPr>
          <w:rFonts w:ascii="Calibri" w:eastAsia="Calibri" w:hAnsi="Calibri" w:cs="Calibri"/>
          <w:color w:val="000000" w:themeColor="text1"/>
        </w:rPr>
      </w:pPr>
    </w:p>
    <w:p w14:paraId="1F7FC43F" w14:textId="2AFA4BCC" w:rsidR="00FC70CE" w:rsidRPr="00FC70CE" w:rsidRDefault="00FC70CE" w:rsidP="00FC70CE">
      <w:pPr>
        <w:suppressAutoHyphens/>
        <w:spacing w:after="0" w:line="240" w:lineRule="auto"/>
        <w:jc w:val="both"/>
        <w:rPr>
          <w:rFonts w:eastAsia="Calibri" w:cstheme="minorHAnsi"/>
          <w:color w:val="000000" w:themeColor="text1"/>
          <w:sz w:val="24"/>
          <w:szCs w:val="24"/>
          <w:shd w:val="clear" w:color="auto" w:fill="FFFFFF"/>
          <w:lang w:eastAsia="en-GB"/>
        </w:rPr>
      </w:pPr>
      <w:r w:rsidRPr="00FC70CE">
        <w:rPr>
          <w:rFonts w:eastAsia="Calibri" w:cstheme="minorHAnsi"/>
          <w:color w:val="000000" w:themeColor="text1"/>
          <w:sz w:val="24"/>
          <w:szCs w:val="24"/>
          <w:shd w:val="clear" w:color="auto" w:fill="FFFFFF"/>
          <w:lang w:eastAsia="en-GB"/>
        </w:rPr>
        <w:t>Η πανδημία COVID 19 έδρασε ως καταλύτης στην υιοθέτηση αλλά και στην εδραίωση νέων ψηφιακών τεχνολογιών</w:t>
      </w:r>
      <w:r w:rsidR="00AE28D3">
        <w:rPr>
          <w:rFonts w:eastAsia="Calibri" w:cstheme="minorHAnsi"/>
          <w:color w:val="000000" w:themeColor="text1"/>
          <w:sz w:val="24"/>
          <w:szCs w:val="24"/>
          <w:shd w:val="clear" w:color="auto" w:fill="FFFFFF"/>
          <w:lang w:eastAsia="en-GB"/>
        </w:rPr>
        <w:t>,</w:t>
      </w:r>
      <w:r w:rsidRPr="00FC70CE">
        <w:rPr>
          <w:rFonts w:eastAsia="Calibri" w:cstheme="minorHAnsi"/>
          <w:color w:val="000000" w:themeColor="text1"/>
          <w:sz w:val="24"/>
          <w:szCs w:val="24"/>
          <w:shd w:val="clear" w:color="auto" w:fill="FFFFFF"/>
          <w:lang w:eastAsia="en-GB"/>
        </w:rPr>
        <w:t xml:space="preserve"> σε όλους τους κλάδους της οικονομικής και κοινωνικής ζωής παγκοσμίως</w:t>
      </w:r>
      <w:r w:rsidR="00233E6A">
        <w:rPr>
          <w:rFonts w:eastAsia="Calibri" w:cstheme="minorHAnsi"/>
          <w:color w:val="000000" w:themeColor="text1"/>
          <w:sz w:val="24"/>
          <w:szCs w:val="24"/>
          <w:shd w:val="clear" w:color="auto" w:fill="FFFFFF"/>
          <w:lang w:eastAsia="en-GB"/>
        </w:rPr>
        <w:t>,</w:t>
      </w:r>
      <w:r>
        <w:rPr>
          <w:rFonts w:eastAsia="Calibri" w:cstheme="minorHAnsi"/>
          <w:color w:val="000000" w:themeColor="text1"/>
          <w:sz w:val="24"/>
          <w:szCs w:val="24"/>
          <w:shd w:val="clear" w:color="auto" w:fill="FFFFFF"/>
          <w:lang w:eastAsia="en-GB"/>
        </w:rPr>
        <w:t xml:space="preserve"> καθιστώντας αδιαμφισβήτητη την παραδοχή</w:t>
      </w:r>
      <w:r w:rsidR="00233E6A">
        <w:rPr>
          <w:rFonts w:eastAsia="Calibri" w:cstheme="minorHAnsi"/>
          <w:color w:val="000000" w:themeColor="text1"/>
          <w:sz w:val="24"/>
          <w:szCs w:val="24"/>
          <w:shd w:val="clear" w:color="auto" w:fill="FFFFFF"/>
          <w:lang w:eastAsia="en-GB"/>
        </w:rPr>
        <w:t>,</w:t>
      </w:r>
      <w:r>
        <w:rPr>
          <w:rFonts w:eastAsia="Calibri" w:cstheme="minorHAnsi"/>
          <w:color w:val="000000" w:themeColor="text1"/>
          <w:sz w:val="24"/>
          <w:szCs w:val="24"/>
          <w:shd w:val="clear" w:color="auto" w:fill="FFFFFF"/>
          <w:lang w:eastAsia="en-GB"/>
        </w:rPr>
        <w:t xml:space="preserve"> ότι </w:t>
      </w:r>
      <w:r w:rsidR="00EF6732">
        <w:rPr>
          <w:rFonts w:eastAsia="Calibri" w:cstheme="minorHAnsi"/>
          <w:color w:val="000000" w:themeColor="text1"/>
          <w:sz w:val="24"/>
          <w:szCs w:val="24"/>
          <w:shd w:val="clear" w:color="auto" w:fill="FFFFFF"/>
          <w:lang w:eastAsia="en-GB"/>
        </w:rPr>
        <w:t>η</w:t>
      </w:r>
      <w:r w:rsidRPr="00FC70CE">
        <w:rPr>
          <w:rFonts w:eastAsia="Calibri" w:cstheme="minorHAnsi"/>
          <w:color w:val="000000" w:themeColor="text1"/>
          <w:sz w:val="24"/>
          <w:szCs w:val="24"/>
          <w:shd w:val="clear" w:color="auto" w:fill="FFFFFF"/>
          <w:lang w:eastAsia="en-GB"/>
        </w:rPr>
        <w:t xml:space="preserve"> εποχή του ψηφιακού μετασχηματισμού έχει φτάσει.  </w:t>
      </w:r>
      <w:r>
        <w:rPr>
          <w:rFonts w:eastAsia="Calibri" w:cstheme="minorHAnsi"/>
          <w:color w:val="000000" w:themeColor="text1"/>
          <w:sz w:val="24"/>
          <w:szCs w:val="24"/>
          <w:shd w:val="clear" w:color="auto" w:fill="FFFFFF"/>
          <w:lang w:eastAsia="en-GB"/>
        </w:rPr>
        <w:t>Και η</w:t>
      </w:r>
      <w:r w:rsidRPr="00FC70CE">
        <w:rPr>
          <w:rFonts w:eastAsia="Calibri" w:cstheme="minorHAnsi"/>
          <w:color w:val="000000" w:themeColor="text1"/>
          <w:sz w:val="24"/>
          <w:szCs w:val="24"/>
          <w:shd w:val="clear" w:color="auto" w:fill="FFFFFF"/>
          <w:lang w:eastAsia="en-GB"/>
        </w:rPr>
        <w:t xml:space="preserve"> Ελλάδα δεν αποτέλεσε εξαίρεση.</w:t>
      </w:r>
    </w:p>
    <w:p w14:paraId="3CE4848A" w14:textId="77777777" w:rsidR="00FC70CE" w:rsidRDefault="00FC70CE" w:rsidP="00FC70CE">
      <w:pPr>
        <w:suppressAutoHyphens/>
        <w:spacing w:after="0" w:line="240" w:lineRule="auto"/>
        <w:jc w:val="both"/>
        <w:rPr>
          <w:rFonts w:eastAsia="Calibri" w:cstheme="minorHAnsi"/>
          <w:color w:val="000000" w:themeColor="text1"/>
          <w:sz w:val="24"/>
          <w:szCs w:val="24"/>
          <w:shd w:val="clear" w:color="auto" w:fill="FFFFFF"/>
          <w:lang w:eastAsia="en-GB"/>
        </w:rPr>
      </w:pPr>
    </w:p>
    <w:p w14:paraId="7CCCA3AA" w14:textId="77777777" w:rsidR="00FC70CE" w:rsidRDefault="00FC70CE" w:rsidP="00FC70CE">
      <w:pPr>
        <w:suppressAutoHyphens/>
        <w:spacing w:after="0" w:line="240" w:lineRule="auto"/>
        <w:jc w:val="both"/>
        <w:rPr>
          <w:rFonts w:eastAsia="Calibri" w:cstheme="minorHAnsi"/>
          <w:color w:val="000000" w:themeColor="text1"/>
          <w:sz w:val="24"/>
          <w:szCs w:val="24"/>
          <w:shd w:val="clear" w:color="auto" w:fill="FFFFFF"/>
          <w:lang w:eastAsia="en-GB"/>
        </w:rPr>
      </w:pPr>
      <w:r w:rsidRPr="00FC70CE">
        <w:rPr>
          <w:rFonts w:eastAsia="Calibri" w:cstheme="minorHAnsi"/>
          <w:color w:val="000000" w:themeColor="text1"/>
          <w:sz w:val="24"/>
          <w:szCs w:val="24"/>
          <w:shd w:val="clear" w:color="auto" w:fill="FFFFFF"/>
          <w:lang w:eastAsia="en-GB"/>
        </w:rPr>
        <w:t xml:space="preserve">Ο κλάδος των Τεχνολογιών Πληροφορικής και Επικοινωνιών (ΤΠΕ) βρίσκεται σε ανοδική πορεία τα τελευταία χρόνια στην Ελλάδα, γεγονός το οποίο επιβεβαιώνεται και από την «ψήφο εμπιστοσύνης» μεγάλων επενδύσεων διεθνών επιχειρήσεων στη χώρα μας. Παράλληλα, ο ψηφιακός μετασχηματισμός, τόσο του Δημόσιου Τομέα όσο και των επιχειρήσεων, έχει σημειώσει </w:t>
      </w:r>
    </w:p>
    <w:p w14:paraId="06015F48" w14:textId="6AEBE821" w:rsidR="00FC70CE" w:rsidRPr="00FC70CE" w:rsidRDefault="00FC70CE" w:rsidP="00FC70CE">
      <w:pPr>
        <w:suppressAutoHyphens/>
        <w:spacing w:after="0" w:line="240" w:lineRule="auto"/>
        <w:jc w:val="both"/>
        <w:rPr>
          <w:rFonts w:eastAsia="Calibri" w:cstheme="minorHAnsi"/>
          <w:color w:val="000000" w:themeColor="text1"/>
          <w:sz w:val="24"/>
          <w:szCs w:val="24"/>
          <w:shd w:val="clear" w:color="auto" w:fill="FFFFFF"/>
          <w:lang w:eastAsia="en-GB"/>
        </w:rPr>
      </w:pPr>
      <w:r w:rsidRPr="00FC70CE">
        <w:rPr>
          <w:rFonts w:eastAsia="Calibri" w:cstheme="minorHAnsi"/>
          <w:color w:val="000000" w:themeColor="text1"/>
          <w:sz w:val="24"/>
          <w:szCs w:val="24"/>
          <w:shd w:val="clear" w:color="auto" w:fill="FFFFFF"/>
          <w:lang w:eastAsia="en-GB"/>
        </w:rPr>
        <w:t>αξιοσημείωτη πρόοδο.</w:t>
      </w:r>
      <w:r w:rsidR="00EF6732">
        <w:rPr>
          <w:rFonts w:eastAsia="Calibri" w:cstheme="minorHAnsi"/>
          <w:color w:val="000000" w:themeColor="text1"/>
          <w:sz w:val="24"/>
          <w:szCs w:val="24"/>
          <w:shd w:val="clear" w:color="auto" w:fill="FFFFFF"/>
          <w:lang w:eastAsia="en-GB"/>
        </w:rPr>
        <w:t xml:space="preserve"> </w:t>
      </w:r>
      <w:r w:rsidRPr="00FC70CE">
        <w:rPr>
          <w:rFonts w:eastAsia="Calibri" w:cstheme="minorHAnsi"/>
          <w:color w:val="000000" w:themeColor="text1"/>
          <w:sz w:val="24"/>
          <w:szCs w:val="24"/>
          <w:shd w:val="clear" w:color="auto" w:fill="FFFFFF"/>
          <w:lang w:eastAsia="en-GB"/>
        </w:rPr>
        <w:t>Ωστόσο, ένα από τα κρισιμότερα ζητήματα που ανακύπτουν – σε παγκόσμιο επίπεδο – αναφορικά με την νέα ψηφιακή εποχή είναι η επάρκεια ειδικών ΤΠΕ. Σε ευρωπαϊκό, όπως και σε διεθνές επίπεδο, παρατηρείται σοβαρό έλλειμα όσον αφορά στους ειδικούς ΤΠΕ.</w:t>
      </w:r>
    </w:p>
    <w:p w14:paraId="31FB997F" w14:textId="77777777" w:rsidR="00FC70CE" w:rsidRDefault="00FC70CE" w:rsidP="00FC70CE">
      <w:pPr>
        <w:suppressAutoHyphens/>
        <w:spacing w:after="0" w:line="240" w:lineRule="auto"/>
        <w:jc w:val="both"/>
        <w:rPr>
          <w:rFonts w:eastAsia="Calibri" w:cstheme="minorHAnsi"/>
          <w:color w:val="000000" w:themeColor="text1"/>
          <w:sz w:val="24"/>
          <w:szCs w:val="24"/>
          <w:shd w:val="clear" w:color="auto" w:fill="FFFFFF"/>
          <w:lang w:eastAsia="en-GB"/>
        </w:rPr>
      </w:pPr>
    </w:p>
    <w:p w14:paraId="2E5720F6" w14:textId="6EE49302" w:rsidR="004D060C" w:rsidRDefault="00FC70CE" w:rsidP="004D060C">
      <w:pPr>
        <w:suppressAutoHyphens/>
        <w:spacing w:after="0" w:line="240" w:lineRule="auto"/>
        <w:jc w:val="both"/>
        <w:rPr>
          <w:rFonts w:eastAsia="Calibri" w:cstheme="minorHAnsi"/>
          <w:color w:val="000000" w:themeColor="text1"/>
          <w:sz w:val="24"/>
          <w:szCs w:val="24"/>
          <w:shd w:val="clear" w:color="auto" w:fill="FFFFFF"/>
          <w:lang w:eastAsia="en-GB"/>
        </w:rPr>
      </w:pPr>
      <w:r w:rsidRPr="00FC70CE">
        <w:rPr>
          <w:rFonts w:eastAsia="Calibri" w:cstheme="minorHAnsi"/>
          <w:color w:val="000000" w:themeColor="text1"/>
          <w:sz w:val="24"/>
          <w:szCs w:val="24"/>
          <w:shd w:val="clear" w:color="auto" w:fill="FFFFFF"/>
          <w:lang w:eastAsia="en-GB"/>
        </w:rPr>
        <w:t xml:space="preserve">Σε αυτό το πλαίσιο, ο </w:t>
      </w:r>
      <w:r w:rsidR="00DF211A" w:rsidRPr="00DF211A">
        <w:rPr>
          <w:rFonts w:eastAsia="Calibri" w:cstheme="minorHAnsi"/>
          <w:b/>
          <w:bCs/>
          <w:color w:val="000000" w:themeColor="text1"/>
          <w:sz w:val="24"/>
          <w:szCs w:val="24"/>
          <w:shd w:val="clear" w:color="auto" w:fill="FFFFFF"/>
          <w:lang w:eastAsia="en-GB"/>
        </w:rPr>
        <w:t>Σύνδεσμος Επιχειρήσεων Πληροφορικής και Επικοινωνιών Ελλάδας</w:t>
      </w:r>
      <w:r w:rsidR="00233E6A">
        <w:rPr>
          <w:rFonts w:eastAsia="Calibri" w:cstheme="minorHAnsi"/>
          <w:b/>
          <w:bCs/>
          <w:color w:val="000000" w:themeColor="text1"/>
          <w:sz w:val="24"/>
          <w:szCs w:val="24"/>
          <w:shd w:val="clear" w:color="auto" w:fill="FFFFFF"/>
          <w:lang w:eastAsia="en-GB"/>
        </w:rPr>
        <w:t xml:space="preserve"> </w:t>
      </w:r>
      <w:r w:rsidR="00DF211A">
        <w:rPr>
          <w:rFonts w:eastAsia="Calibri" w:cstheme="minorHAnsi"/>
          <w:color w:val="000000" w:themeColor="text1"/>
          <w:sz w:val="24"/>
          <w:szCs w:val="24"/>
          <w:shd w:val="clear" w:color="auto" w:fill="FFFFFF"/>
          <w:lang w:eastAsia="en-GB"/>
        </w:rPr>
        <w:t xml:space="preserve"> </w:t>
      </w:r>
      <w:r w:rsidR="00233E6A">
        <w:rPr>
          <w:rFonts w:eastAsia="Calibri" w:cstheme="minorHAnsi"/>
          <w:color w:val="000000" w:themeColor="text1"/>
          <w:sz w:val="24"/>
          <w:szCs w:val="24"/>
          <w:shd w:val="clear" w:color="auto" w:fill="FFFFFF"/>
          <w:lang w:eastAsia="en-GB"/>
        </w:rPr>
        <w:t>(</w:t>
      </w:r>
      <w:r w:rsidRPr="00DF211A">
        <w:rPr>
          <w:rFonts w:eastAsia="Calibri" w:cstheme="minorHAnsi"/>
          <w:b/>
          <w:bCs/>
          <w:color w:val="000000" w:themeColor="text1"/>
          <w:sz w:val="24"/>
          <w:szCs w:val="24"/>
          <w:shd w:val="clear" w:color="auto" w:fill="FFFFFF"/>
          <w:lang w:eastAsia="en-GB"/>
        </w:rPr>
        <w:t>ΣΕΠΕ</w:t>
      </w:r>
      <w:r w:rsidR="00233E6A">
        <w:rPr>
          <w:rFonts w:eastAsia="Calibri" w:cstheme="minorHAnsi"/>
          <w:b/>
          <w:bCs/>
          <w:color w:val="000000" w:themeColor="text1"/>
          <w:sz w:val="24"/>
          <w:szCs w:val="24"/>
          <w:shd w:val="clear" w:color="auto" w:fill="FFFFFF"/>
          <w:lang w:eastAsia="en-GB"/>
        </w:rPr>
        <w:t>)</w:t>
      </w:r>
      <w:r w:rsidRPr="00FC70CE">
        <w:rPr>
          <w:rFonts w:eastAsia="Calibri" w:cstheme="minorHAnsi"/>
          <w:color w:val="000000" w:themeColor="text1"/>
          <w:sz w:val="24"/>
          <w:szCs w:val="24"/>
          <w:shd w:val="clear" w:color="auto" w:fill="FFFFFF"/>
          <w:lang w:eastAsia="en-GB"/>
        </w:rPr>
        <w:t>,</w:t>
      </w:r>
      <w:r w:rsidR="00DF211A">
        <w:rPr>
          <w:rFonts w:eastAsia="Calibri" w:cstheme="minorHAnsi"/>
          <w:color w:val="000000" w:themeColor="text1"/>
          <w:sz w:val="24"/>
          <w:szCs w:val="24"/>
          <w:shd w:val="clear" w:color="auto" w:fill="FFFFFF"/>
          <w:lang w:eastAsia="en-GB"/>
        </w:rPr>
        <w:t xml:space="preserve"> </w:t>
      </w:r>
      <w:r w:rsidRPr="00FC70CE">
        <w:rPr>
          <w:rFonts w:eastAsia="Calibri" w:cstheme="minorHAnsi"/>
          <w:color w:val="000000" w:themeColor="text1"/>
          <w:sz w:val="24"/>
          <w:szCs w:val="24"/>
          <w:shd w:val="clear" w:color="auto" w:fill="FFFFFF"/>
          <w:lang w:eastAsia="en-GB"/>
        </w:rPr>
        <w:t>σε συνεργασία με την εταιρία συμβούλων Deloitte, διενήργησε μελέτη για την αξιολόγηση της επάρκειας ειδικών ΤΠΕ στην Ελλάδα</w:t>
      </w:r>
      <w:r>
        <w:rPr>
          <w:rFonts w:eastAsia="Calibri" w:cstheme="minorHAnsi"/>
          <w:color w:val="000000" w:themeColor="text1"/>
          <w:sz w:val="24"/>
          <w:szCs w:val="24"/>
          <w:shd w:val="clear" w:color="auto" w:fill="FFFFFF"/>
          <w:lang w:eastAsia="en-GB"/>
        </w:rPr>
        <w:t xml:space="preserve">, </w:t>
      </w:r>
      <w:r w:rsidR="004D060C" w:rsidRPr="004D060C">
        <w:rPr>
          <w:rFonts w:eastAsia="Calibri" w:cstheme="minorHAnsi"/>
          <w:color w:val="000000" w:themeColor="text1"/>
          <w:sz w:val="24"/>
          <w:szCs w:val="24"/>
          <w:shd w:val="clear" w:color="auto" w:fill="FFFFFF"/>
          <w:lang w:eastAsia="en-GB"/>
        </w:rPr>
        <w:t xml:space="preserve">τα αποτελέσματα της οποίας παρουσιάστηκαν </w:t>
      </w:r>
      <w:r>
        <w:rPr>
          <w:rFonts w:eastAsia="Calibri" w:cstheme="minorHAnsi"/>
          <w:color w:val="000000" w:themeColor="text1"/>
          <w:sz w:val="24"/>
          <w:szCs w:val="24"/>
          <w:shd w:val="clear" w:color="auto" w:fill="FFFFFF"/>
          <w:lang w:eastAsia="en-GB"/>
        </w:rPr>
        <w:t xml:space="preserve">στο </w:t>
      </w:r>
      <w:r w:rsidRPr="00FC70CE">
        <w:rPr>
          <w:rFonts w:eastAsia="Calibri" w:cstheme="minorHAnsi"/>
          <w:b/>
          <w:bCs/>
          <w:color w:val="000000" w:themeColor="text1"/>
          <w:sz w:val="24"/>
          <w:szCs w:val="24"/>
          <w:shd w:val="clear" w:color="auto" w:fill="FFFFFF"/>
          <w:lang w:val="en-US" w:eastAsia="en-GB"/>
        </w:rPr>
        <w:t>digital</w:t>
      </w:r>
      <w:r w:rsidRPr="00FC70CE">
        <w:rPr>
          <w:rFonts w:eastAsia="Calibri" w:cstheme="minorHAnsi"/>
          <w:b/>
          <w:bCs/>
          <w:color w:val="000000" w:themeColor="text1"/>
          <w:sz w:val="24"/>
          <w:szCs w:val="24"/>
          <w:shd w:val="clear" w:color="auto" w:fill="FFFFFF"/>
          <w:lang w:eastAsia="en-GB"/>
        </w:rPr>
        <w:t xml:space="preserve"> </w:t>
      </w:r>
      <w:r w:rsidRPr="00FC70CE">
        <w:rPr>
          <w:rFonts w:eastAsia="Calibri" w:cstheme="minorHAnsi"/>
          <w:b/>
          <w:bCs/>
          <w:color w:val="000000" w:themeColor="text1"/>
          <w:sz w:val="24"/>
          <w:szCs w:val="24"/>
          <w:shd w:val="clear" w:color="auto" w:fill="FFFFFF"/>
          <w:lang w:val="en-US" w:eastAsia="en-GB"/>
        </w:rPr>
        <w:t>economy</w:t>
      </w:r>
      <w:r w:rsidRPr="00FC70CE">
        <w:rPr>
          <w:rFonts w:eastAsia="Calibri" w:cstheme="minorHAnsi"/>
          <w:b/>
          <w:bCs/>
          <w:color w:val="000000" w:themeColor="text1"/>
          <w:sz w:val="24"/>
          <w:szCs w:val="24"/>
          <w:shd w:val="clear" w:color="auto" w:fill="FFFFFF"/>
          <w:lang w:eastAsia="en-GB"/>
        </w:rPr>
        <w:t xml:space="preserve"> </w:t>
      </w:r>
      <w:r w:rsidRPr="00FC70CE">
        <w:rPr>
          <w:rFonts w:eastAsia="Calibri" w:cstheme="minorHAnsi"/>
          <w:b/>
          <w:bCs/>
          <w:color w:val="000000" w:themeColor="text1"/>
          <w:sz w:val="24"/>
          <w:szCs w:val="24"/>
          <w:shd w:val="clear" w:color="auto" w:fill="FFFFFF"/>
          <w:lang w:val="en-US" w:eastAsia="en-GB"/>
        </w:rPr>
        <w:t>forum</w:t>
      </w:r>
      <w:r w:rsidRPr="00FC70CE">
        <w:rPr>
          <w:rFonts w:eastAsia="Calibri" w:cstheme="minorHAnsi"/>
          <w:b/>
          <w:bCs/>
          <w:color w:val="000000" w:themeColor="text1"/>
          <w:sz w:val="24"/>
          <w:szCs w:val="24"/>
          <w:shd w:val="clear" w:color="auto" w:fill="FFFFFF"/>
          <w:lang w:eastAsia="en-GB"/>
        </w:rPr>
        <w:t xml:space="preserve"> 2022</w:t>
      </w:r>
      <w:r w:rsidR="00DF211A" w:rsidRPr="00DF211A">
        <w:rPr>
          <w:rFonts w:eastAsia="Calibri" w:cstheme="minorHAnsi"/>
          <w:color w:val="000000" w:themeColor="text1"/>
          <w:sz w:val="24"/>
          <w:szCs w:val="24"/>
          <w:shd w:val="clear" w:color="auto" w:fill="FFFFFF"/>
          <w:lang w:eastAsia="en-GB"/>
        </w:rPr>
        <w:t xml:space="preserve">: </w:t>
      </w:r>
      <w:r w:rsidR="00DF211A" w:rsidRPr="00DF211A">
        <w:rPr>
          <w:rFonts w:eastAsia="Calibri" w:cstheme="minorHAnsi"/>
          <w:b/>
          <w:bCs/>
          <w:color w:val="000000" w:themeColor="text1"/>
          <w:sz w:val="24"/>
          <w:szCs w:val="24"/>
          <w:shd w:val="clear" w:color="auto" w:fill="FFFFFF"/>
          <w:lang w:val="en-US" w:eastAsia="en-GB"/>
        </w:rPr>
        <w:t>digital</w:t>
      </w:r>
      <w:r w:rsidR="00DF211A" w:rsidRPr="00DF211A">
        <w:rPr>
          <w:rFonts w:eastAsia="Calibri" w:cstheme="minorHAnsi"/>
          <w:b/>
          <w:bCs/>
          <w:color w:val="000000" w:themeColor="text1"/>
          <w:sz w:val="24"/>
          <w:szCs w:val="24"/>
          <w:shd w:val="clear" w:color="auto" w:fill="FFFFFF"/>
          <w:lang w:eastAsia="en-GB"/>
        </w:rPr>
        <w:t xml:space="preserve"> </w:t>
      </w:r>
      <w:r w:rsidR="00DF211A" w:rsidRPr="00DF211A">
        <w:rPr>
          <w:rFonts w:eastAsia="Calibri" w:cstheme="minorHAnsi"/>
          <w:b/>
          <w:bCs/>
          <w:color w:val="000000" w:themeColor="text1"/>
          <w:sz w:val="24"/>
          <w:szCs w:val="24"/>
          <w:shd w:val="clear" w:color="auto" w:fill="FFFFFF"/>
          <w:lang w:val="en-US" w:eastAsia="en-GB"/>
        </w:rPr>
        <w:t>Greece</w:t>
      </w:r>
      <w:r w:rsidR="00DF211A" w:rsidRPr="00DF211A">
        <w:rPr>
          <w:rFonts w:eastAsia="Calibri" w:cstheme="minorHAnsi"/>
          <w:b/>
          <w:bCs/>
          <w:color w:val="000000" w:themeColor="text1"/>
          <w:sz w:val="24"/>
          <w:szCs w:val="24"/>
          <w:shd w:val="clear" w:color="auto" w:fill="FFFFFF"/>
          <w:lang w:eastAsia="en-GB"/>
        </w:rPr>
        <w:t xml:space="preserve"> </w:t>
      </w:r>
      <w:r w:rsidR="00DF211A" w:rsidRPr="00DF211A">
        <w:rPr>
          <w:rFonts w:eastAsia="Calibri" w:cstheme="minorHAnsi"/>
          <w:b/>
          <w:bCs/>
          <w:color w:val="000000" w:themeColor="text1"/>
          <w:sz w:val="24"/>
          <w:szCs w:val="24"/>
          <w:shd w:val="clear" w:color="auto" w:fill="FFFFFF"/>
          <w:lang w:val="en-US" w:eastAsia="en-GB"/>
        </w:rPr>
        <w:t>in</w:t>
      </w:r>
      <w:r w:rsidR="00DF211A" w:rsidRPr="00DF211A">
        <w:rPr>
          <w:rFonts w:eastAsia="Calibri" w:cstheme="minorHAnsi"/>
          <w:b/>
          <w:bCs/>
          <w:color w:val="000000" w:themeColor="text1"/>
          <w:sz w:val="24"/>
          <w:szCs w:val="24"/>
          <w:shd w:val="clear" w:color="auto" w:fill="FFFFFF"/>
          <w:lang w:eastAsia="en-GB"/>
        </w:rPr>
        <w:t xml:space="preserve"> </w:t>
      </w:r>
      <w:r w:rsidR="00DF211A" w:rsidRPr="00DF211A">
        <w:rPr>
          <w:rFonts w:eastAsia="Calibri" w:cstheme="minorHAnsi"/>
          <w:b/>
          <w:bCs/>
          <w:color w:val="000000" w:themeColor="text1"/>
          <w:sz w:val="24"/>
          <w:szCs w:val="24"/>
          <w:shd w:val="clear" w:color="auto" w:fill="FFFFFF"/>
          <w:lang w:val="en-US" w:eastAsia="en-GB"/>
        </w:rPr>
        <w:t>the</w:t>
      </w:r>
      <w:r w:rsidR="00DF211A" w:rsidRPr="00DF211A">
        <w:rPr>
          <w:rFonts w:eastAsia="Calibri" w:cstheme="minorHAnsi"/>
          <w:b/>
          <w:bCs/>
          <w:color w:val="000000" w:themeColor="text1"/>
          <w:sz w:val="24"/>
          <w:szCs w:val="24"/>
          <w:shd w:val="clear" w:color="auto" w:fill="FFFFFF"/>
          <w:lang w:eastAsia="en-GB"/>
        </w:rPr>
        <w:t xml:space="preserve"> </w:t>
      </w:r>
      <w:r w:rsidR="00DF211A" w:rsidRPr="00DF211A">
        <w:rPr>
          <w:rFonts w:eastAsia="Calibri" w:cstheme="minorHAnsi"/>
          <w:b/>
          <w:bCs/>
          <w:color w:val="000000" w:themeColor="text1"/>
          <w:sz w:val="24"/>
          <w:szCs w:val="24"/>
          <w:shd w:val="clear" w:color="auto" w:fill="FFFFFF"/>
          <w:lang w:val="en-US" w:eastAsia="en-GB"/>
        </w:rPr>
        <w:t>spotlight</w:t>
      </w:r>
      <w:r w:rsidR="004D060C" w:rsidRPr="004D060C">
        <w:rPr>
          <w:rFonts w:eastAsia="Calibri" w:cstheme="minorHAnsi"/>
          <w:color w:val="000000" w:themeColor="text1"/>
          <w:sz w:val="24"/>
          <w:szCs w:val="24"/>
          <w:shd w:val="clear" w:color="auto" w:fill="FFFFFF"/>
          <w:lang w:eastAsia="en-GB"/>
        </w:rPr>
        <w:t>.</w:t>
      </w:r>
    </w:p>
    <w:p w14:paraId="7B1476E1" w14:textId="5B219989" w:rsidR="000A7486" w:rsidRDefault="000A7486" w:rsidP="004D060C">
      <w:pPr>
        <w:suppressAutoHyphens/>
        <w:spacing w:after="0" w:line="240" w:lineRule="auto"/>
        <w:jc w:val="both"/>
        <w:rPr>
          <w:rFonts w:eastAsia="Calibri" w:cstheme="minorHAnsi"/>
          <w:color w:val="000000" w:themeColor="text1"/>
          <w:sz w:val="24"/>
          <w:szCs w:val="24"/>
          <w:shd w:val="clear" w:color="auto" w:fill="FFFFFF"/>
          <w:lang w:eastAsia="en-GB"/>
        </w:rPr>
      </w:pPr>
    </w:p>
    <w:p w14:paraId="330C0A17" w14:textId="484E74DF" w:rsidR="000A7486" w:rsidRDefault="000A7486" w:rsidP="004D060C">
      <w:pPr>
        <w:suppressAutoHyphens/>
        <w:spacing w:after="0" w:line="240" w:lineRule="auto"/>
        <w:jc w:val="both"/>
        <w:rPr>
          <w:rFonts w:eastAsia="Calibri" w:cstheme="minorHAnsi"/>
          <w:color w:val="000000" w:themeColor="text1"/>
          <w:sz w:val="24"/>
          <w:szCs w:val="24"/>
          <w:shd w:val="clear" w:color="auto" w:fill="FFFFFF"/>
          <w:lang w:eastAsia="en-GB"/>
        </w:rPr>
      </w:pPr>
      <w:r w:rsidRPr="000A7486">
        <w:rPr>
          <w:rFonts w:eastAsia="Calibri" w:cstheme="minorHAnsi"/>
          <w:color w:val="000000" w:themeColor="text1"/>
          <w:sz w:val="24"/>
          <w:szCs w:val="24"/>
          <w:shd w:val="clear" w:color="auto" w:fill="FFFFFF"/>
          <w:lang w:eastAsia="en-GB"/>
        </w:rPr>
        <w:t xml:space="preserve">Στο πλαίσιο της μελέτης, η </w:t>
      </w:r>
      <w:r w:rsidRPr="00DF211A">
        <w:rPr>
          <w:rFonts w:eastAsia="Calibri" w:cstheme="minorHAnsi"/>
          <w:b/>
          <w:bCs/>
          <w:color w:val="000000" w:themeColor="text1"/>
          <w:sz w:val="24"/>
          <w:szCs w:val="24"/>
          <w:shd w:val="clear" w:color="auto" w:fill="FFFFFF"/>
          <w:lang w:eastAsia="en-GB"/>
        </w:rPr>
        <w:t>Deloitte για λογαριασμό του ΣΕΠΕ</w:t>
      </w:r>
      <w:r w:rsidRPr="000A7486">
        <w:rPr>
          <w:rFonts w:eastAsia="Calibri" w:cstheme="minorHAnsi"/>
          <w:color w:val="000000" w:themeColor="text1"/>
          <w:sz w:val="24"/>
          <w:szCs w:val="24"/>
          <w:shd w:val="clear" w:color="auto" w:fill="FFFFFF"/>
          <w:lang w:eastAsia="en-GB"/>
        </w:rPr>
        <w:t xml:space="preserve"> διεξήγαγε δύο πρωτογενείς έρευνες στον ιδιωτικό και δημόσιο τομέα, ώστε να καταγραφεί η άποψη των εταιριών και των φορέων του Δημοσίου αναφορικά με τις ανάγκες ειδικών ΤΠΕ, την επάρκεια τους, τις μελλοντικές τους ανάγκες και, φυσικά, τα προβλήματα, τα οποία ενδέχεται να αντιμετωπίζουν στην αναζήτηση κατάλληλου προσωπικού.</w:t>
      </w:r>
      <w:r w:rsidR="00F22A95" w:rsidRPr="00F22A95">
        <w:t xml:space="preserve"> </w:t>
      </w:r>
      <w:r w:rsidR="00F22A95" w:rsidRPr="00F22A95">
        <w:rPr>
          <w:rFonts w:eastAsia="Calibri" w:cstheme="minorHAnsi"/>
          <w:color w:val="000000" w:themeColor="text1"/>
          <w:sz w:val="24"/>
          <w:szCs w:val="24"/>
          <w:shd w:val="clear" w:color="auto" w:fill="FFFFFF"/>
          <w:lang w:eastAsia="en-GB"/>
        </w:rPr>
        <w:t>Η αξιολόγηση της επάρκειας των ειδικών ΤΠΕ στην ελληνική αγορά εργασίας πραγματοποιήθηκε στη βάση εκτίμησης του αναμενόμενου κενού μεταξύ ζήτησης και προσφοράς εργασίας μέχρι το 2030.</w:t>
      </w:r>
    </w:p>
    <w:p w14:paraId="3DEB0418" w14:textId="7C08E01C" w:rsidR="000A7486" w:rsidRDefault="000A7486" w:rsidP="004D060C">
      <w:pPr>
        <w:suppressAutoHyphens/>
        <w:spacing w:after="0" w:line="240" w:lineRule="auto"/>
        <w:jc w:val="both"/>
        <w:rPr>
          <w:rFonts w:eastAsia="Calibri" w:cstheme="minorHAnsi"/>
          <w:color w:val="000000" w:themeColor="text1"/>
          <w:sz w:val="24"/>
          <w:szCs w:val="24"/>
          <w:shd w:val="clear" w:color="auto" w:fill="FFFFFF"/>
          <w:lang w:eastAsia="en-GB"/>
        </w:rPr>
      </w:pPr>
    </w:p>
    <w:p w14:paraId="093FFCDD" w14:textId="5F3AA5C7" w:rsidR="005152F3" w:rsidRDefault="000A7486" w:rsidP="004D060C">
      <w:pPr>
        <w:suppressAutoHyphens/>
        <w:spacing w:after="0" w:line="240" w:lineRule="auto"/>
        <w:jc w:val="both"/>
      </w:pPr>
      <w:r>
        <w:rPr>
          <w:rFonts w:eastAsia="Calibri" w:cstheme="minorHAnsi"/>
          <w:color w:val="000000" w:themeColor="text1"/>
          <w:sz w:val="24"/>
          <w:szCs w:val="24"/>
          <w:shd w:val="clear" w:color="auto" w:fill="FFFFFF"/>
          <w:lang w:eastAsia="en-GB"/>
        </w:rPr>
        <w:t>Παρουσιάζοντας τα στοιχεία της έρευνας</w:t>
      </w:r>
      <w:r w:rsidR="00AE28D3">
        <w:rPr>
          <w:rFonts w:eastAsia="Calibri" w:cstheme="minorHAnsi"/>
          <w:color w:val="000000" w:themeColor="text1"/>
          <w:sz w:val="24"/>
          <w:szCs w:val="24"/>
          <w:shd w:val="clear" w:color="auto" w:fill="FFFFFF"/>
          <w:lang w:eastAsia="en-GB"/>
        </w:rPr>
        <w:t>,</w:t>
      </w:r>
      <w:r>
        <w:rPr>
          <w:rFonts w:eastAsia="Calibri" w:cstheme="minorHAnsi"/>
          <w:color w:val="000000" w:themeColor="text1"/>
          <w:sz w:val="24"/>
          <w:szCs w:val="24"/>
          <w:shd w:val="clear" w:color="auto" w:fill="FFFFFF"/>
          <w:lang w:eastAsia="en-GB"/>
        </w:rPr>
        <w:t xml:space="preserve"> </w:t>
      </w:r>
      <w:r w:rsidR="00DF211A">
        <w:rPr>
          <w:rFonts w:eastAsia="Calibri" w:cstheme="minorHAnsi"/>
          <w:color w:val="000000" w:themeColor="text1"/>
          <w:sz w:val="24"/>
          <w:szCs w:val="24"/>
          <w:shd w:val="clear" w:color="auto" w:fill="FFFFFF"/>
          <w:lang w:eastAsia="en-GB"/>
        </w:rPr>
        <w:t>επιβεβαιώθηκε</w:t>
      </w:r>
      <w:r w:rsidRPr="000A7486">
        <w:rPr>
          <w:rFonts w:eastAsia="Calibri" w:cstheme="minorHAnsi"/>
          <w:color w:val="000000" w:themeColor="text1"/>
          <w:sz w:val="24"/>
          <w:szCs w:val="24"/>
          <w:shd w:val="clear" w:color="auto" w:fill="FFFFFF"/>
          <w:lang w:eastAsia="en-GB"/>
        </w:rPr>
        <w:t xml:space="preserve"> ότι η συντριπτική πλειοψηφία των εταιριών στην Ελλάδα έχουν ακάλυπτες θέσεις ειδικών ΤΠΕ, ενώ αναμένεται σημαντική αύξηση των αναγκών τους στο μέλλον</w:t>
      </w:r>
      <w:r w:rsidR="005152F3">
        <w:rPr>
          <w:rFonts w:eastAsia="Calibri" w:cstheme="minorHAnsi"/>
          <w:color w:val="000000" w:themeColor="text1"/>
          <w:sz w:val="24"/>
          <w:szCs w:val="24"/>
          <w:shd w:val="clear" w:color="auto" w:fill="FFFFFF"/>
          <w:lang w:eastAsia="en-GB"/>
        </w:rPr>
        <w:t>, δίνοντας ένα ποσοστό</w:t>
      </w:r>
      <w:r w:rsidR="005152F3">
        <w:t>:</w:t>
      </w:r>
    </w:p>
    <w:p w14:paraId="7B8A98BD" w14:textId="785348B5" w:rsidR="000A7486" w:rsidRPr="003E5755" w:rsidRDefault="005152F3" w:rsidP="005152F3">
      <w:pPr>
        <w:pStyle w:val="ListParagraph"/>
        <w:numPr>
          <w:ilvl w:val="0"/>
          <w:numId w:val="3"/>
        </w:numPr>
        <w:suppressAutoHyphens/>
        <w:spacing w:after="0" w:line="240" w:lineRule="auto"/>
        <w:jc w:val="both"/>
        <w:rPr>
          <w:rFonts w:eastAsia="Calibri" w:cstheme="minorHAnsi"/>
          <w:b/>
          <w:bCs/>
          <w:color w:val="000000" w:themeColor="text1"/>
          <w:sz w:val="24"/>
          <w:szCs w:val="24"/>
          <w:shd w:val="clear" w:color="auto" w:fill="FFFFFF"/>
          <w:lang w:eastAsia="en-GB"/>
        </w:rPr>
      </w:pPr>
      <w:r w:rsidRPr="003E5755">
        <w:rPr>
          <w:rFonts w:eastAsia="Calibri" w:cstheme="minorHAnsi"/>
          <w:b/>
          <w:bCs/>
          <w:color w:val="000000" w:themeColor="text1"/>
          <w:sz w:val="24"/>
          <w:szCs w:val="24"/>
          <w:shd w:val="clear" w:color="auto" w:fill="FFFFFF"/>
          <w:lang w:eastAsia="en-GB"/>
        </w:rPr>
        <w:t xml:space="preserve">7,8% ακάλυπτων θέσεων ειδικών ΤΠΕ την τρέχουσα περίοδο στον κλάδο ΤΠΕ και </w:t>
      </w:r>
    </w:p>
    <w:p w14:paraId="2E1939F2" w14:textId="7736F508" w:rsidR="005152F3" w:rsidRPr="003E5755" w:rsidRDefault="005152F3" w:rsidP="005152F3">
      <w:pPr>
        <w:pStyle w:val="ListParagraph"/>
        <w:numPr>
          <w:ilvl w:val="0"/>
          <w:numId w:val="3"/>
        </w:numPr>
        <w:suppressAutoHyphens/>
        <w:spacing w:after="0" w:line="240" w:lineRule="auto"/>
        <w:jc w:val="both"/>
        <w:rPr>
          <w:rFonts w:eastAsia="Calibri" w:cstheme="minorHAnsi"/>
          <w:b/>
          <w:bCs/>
          <w:color w:val="000000" w:themeColor="text1"/>
          <w:sz w:val="24"/>
          <w:szCs w:val="24"/>
          <w:shd w:val="clear" w:color="auto" w:fill="FFFFFF"/>
          <w:lang w:eastAsia="en-GB"/>
        </w:rPr>
      </w:pPr>
      <w:r w:rsidRPr="003E5755">
        <w:rPr>
          <w:rFonts w:eastAsia="Calibri" w:cstheme="minorHAnsi"/>
          <w:b/>
          <w:bCs/>
          <w:color w:val="000000" w:themeColor="text1"/>
          <w:sz w:val="24"/>
          <w:szCs w:val="24"/>
          <w:shd w:val="clear" w:color="auto" w:fill="FFFFFF"/>
          <w:lang w:eastAsia="en-GB"/>
        </w:rPr>
        <w:t>7,5% ακάλυπτων θέσεων ειδικών ΤΠΕ την τρέχουσα περίοδο στους λοιπούς κλάδους.</w:t>
      </w:r>
    </w:p>
    <w:p w14:paraId="12632D12" w14:textId="499E8FCD" w:rsidR="005152F3" w:rsidRDefault="005152F3" w:rsidP="005152F3">
      <w:pPr>
        <w:suppressAutoHyphens/>
        <w:spacing w:after="0" w:line="240" w:lineRule="auto"/>
        <w:jc w:val="both"/>
        <w:rPr>
          <w:rFonts w:eastAsia="Calibri" w:cstheme="minorHAnsi"/>
          <w:color w:val="000000" w:themeColor="text1"/>
          <w:sz w:val="24"/>
          <w:szCs w:val="24"/>
          <w:shd w:val="clear" w:color="auto" w:fill="FFFFFF"/>
          <w:lang w:eastAsia="en-GB"/>
        </w:rPr>
      </w:pPr>
    </w:p>
    <w:p w14:paraId="62FF8755" w14:textId="508797B3" w:rsidR="005152F3" w:rsidRDefault="005152F3" w:rsidP="005152F3">
      <w:pPr>
        <w:suppressAutoHyphens/>
        <w:spacing w:after="0" w:line="240" w:lineRule="auto"/>
        <w:jc w:val="both"/>
        <w:rPr>
          <w:rFonts w:eastAsia="Calibri" w:cstheme="minorHAnsi"/>
          <w:color w:val="000000" w:themeColor="text1"/>
          <w:sz w:val="24"/>
          <w:szCs w:val="24"/>
          <w:shd w:val="clear" w:color="auto" w:fill="FFFFFF"/>
          <w:lang w:eastAsia="en-GB"/>
        </w:rPr>
      </w:pPr>
      <w:r w:rsidRPr="005152F3">
        <w:rPr>
          <w:rFonts w:eastAsia="Calibri" w:cstheme="minorHAnsi"/>
          <w:color w:val="000000" w:themeColor="text1"/>
          <w:sz w:val="24"/>
          <w:szCs w:val="24"/>
          <w:shd w:val="clear" w:color="auto" w:fill="FFFFFF"/>
          <w:lang w:eastAsia="en-GB"/>
        </w:rPr>
        <w:t>Η έρευνα</w:t>
      </w:r>
      <w:r w:rsidR="00AE28D3">
        <w:rPr>
          <w:rFonts w:eastAsia="Calibri" w:cstheme="minorHAnsi"/>
          <w:color w:val="000000" w:themeColor="text1"/>
          <w:sz w:val="24"/>
          <w:szCs w:val="24"/>
          <w:shd w:val="clear" w:color="auto" w:fill="FFFFFF"/>
          <w:lang w:eastAsia="en-GB"/>
        </w:rPr>
        <w:t>,</w:t>
      </w:r>
      <w:r>
        <w:rPr>
          <w:rFonts w:eastAsia="Calibri" w:cstheme="minorHAnsi"/>
          <w:color w:val="000000" w:themeColor="text1"/>
          <w:sz w:val="24"/>
          <w:szCs w:val="24"/>
          <w:shd w:val="clear" w:color="auto" w:fill="FFFFFF"/>
          <w:lang w:eastAsia="en-GB"/>
        </w:rPr>
        <w:t xml:space="preserve"> </w:t>
      </w:r>
      <w:r w:rsidR="00AE28D3">
        <w:rPr>
          <w:rFonts w:eastAsia="Calibri" w:cstheme="minorHAnsi"/>
          <w:color w:val="000000" w:themeColor="text1"/>
          <w:sz w:val="24"/>
          <w:szCs w:val="24"/>
          <w:shd w:val="clear" w:color="auto" w:fill="FFFFFF"/>
          <w:lang w:eastAsia="en-GB"/>
        </w:rPr>
        <w:t>επίσης,</w:t>
      </w:r>
      <w:r w:rsidRPr="005152F3">
        <w:rPr>
          <w:rFonts w:eastAsia="Calibri" w:cstheme="minorHAnsi"/>
          <w:color w:val="000000" w:themeColor="text1"/>
          <w:sz w:val="24"/>
          <w:szCs w:val="24"/>
          <w:shd w:val="clear" w:color="auto" w:fill="FFFFFF"/>
          <w:lang w:eastAsia="en-GB"/>
        </w:rPr>
        <w:t xml:space="preserve"> επιβεβαίωσε ότι οι εταιρίες στην Ελλάδα </w:t>
      </w:r>
      <w:r w:rsidRPr="003E5755">
        <w:rPr>
          <w:rFonts w:eastAsia="Calibri" w:cstheme="minorHAnsi"/>
          <w:b/>
          <w:bCs/>
          <w:color w:val="000000" w:themeColor="text1"/>
          <w:sz w:val="24"/>
          <w:szCs w:val="24"/>
          <w:shd w:val="clear" w:color="auto" w:fill="FFFFFF"/>
          <w:lang w:eastAsia="en-GB"/>
        </w:rPr>
        <w:t>αντιμετωπίζουν δυσκολίες στην εξεύρεση προσωπικού ΤΠΕ (ποσοστό 51% του κλάδου ΤΠΕ απάντησε ότι είναι πολύ δύσκολο)</w:t>
      </w:r>
      <w:r w:rsidRPr="005152F3">
        <w:rPr>
          <w:rFonts w:eastAsia="Calibri" w:cstheme="minorHAnsi"/>
          <w:color w:val="000000" w:themeColor="text1"/>
          <w:sz w:val="24"/>
          <w:szCs w:val="24"/>
          <w:shd w:val="clear" w:color="auto" w:fill="FFFFFF"/>
          <w:lang w:eastAsia="en-GB"/>
        </w:rPr>
        <w:t>, με κύριες αιτίες τη μη επαρκή εξειδίκευση και τη</w:t>
      </w:r>
      <w:r>
        <w:rPr>
          <w:rFonts w:eastAsia="Calibri" w:cstheme="minorHAnsi"/>
          <w:color w:val="000000" w:themeColor="text1"/>
          <w:sz w:val="24"/>
          <w:szCs w:val="24"/>
          <w:shd w:val="clear" w:color="auto" w:fill="FFFFFF"/>
          <w:lang w:eastAsia="en-GB"/>
        </w:rPr>
        <w:t xml:space="preserve"> μετανάστευση νέων επιστημόνων </w:t>
      </w:r>
      <w:r w:rsidRPr="005152F3">
        <w:rPr>
          <w:rFonts w:eastAsia="Calibri" w:cstheme="minorHAnsi"/>
          <w:color w:val="000000" w:themeColor="text1"/>
          <w:sz w:val="24"/>
          <w:szCs w:val="24"/>
          <w:shd w:val="clear" w:color="auto" w:fill="FFFFFF"/>
          <w:lang w:eastAsia="en-GB"/>
        </w:rPr>
        <w:t>το εξωτερικό.</w:t>
      </w:r>
    </w:p>
    <w:p w14:paraId="3D80C734" w14:textId="1066F85A" w:rsidR="005152F3" w:rsidRDefault="005152F3" w:rsidP="005152F3">
      <w:pPr>
        <w:suppressAutoHyphens/>
        <w:spacing w:after="0" w:line="240" w:lineRule="auto"/>
        <w:jc w:val="both"/>
        <w:rPr>
          <w:rFonts w:eastAsia="Calibri" w:cstheme="minorHAnsi"/>
          <w:color w:val="000000" w:themeColor="text1"/>
          <w:sz w:val="24"/>
          <w:szCs w:val="24"/>
          <w:shd w:val="clear" w:color="auto" w:fill="FFFFFF"/>
          <w:lang w:eastAsia="en-GB"/>
        </w:rPr>
      </w:pPr>
    </w:p>
    <w:p w14:paraId="5F9842C0" w14:textId="5457D30B" w:rsidR="004D060C" w:rsidRDefault="005152F3" w:rsidP="004D060C">
      <w:pPr>
        <w:suppressAutoHyphens/>
        <w:spacing w:after="0" w:line="240" w:lineRule="auto"/>
        <w:jc w:val="both"/>
        <w:rPr>
          <w:rFonts w:eastAsia="Calibri" w:cstheme="minorHAnsi"/>
          <w:color w:val="000000" w:themeColor="text1"/>
          <w:sz w:val="24"/>
          <w:szCs w:val="24"/>
          <w:shd w:val="clear" w:color="auto" w:fill="FFFFFF"/>
          <w:lang w:eastAsia="en-GB"/>
        </w:rPr>
      </w:pPr>
      <w:r w:rsidRPr="005152F3">
        <w:rPr>
          <w:rFonts w:eastAsia="Calibri" w:cstheme="minorHAnsi"/>
          <w:color w:val="000000" w:themeColor="text1"/>
          <w:sz w:val="24"/>
          <w:szCs w:val="24"/>
          <w:shd w:val="clear" w:color="auto" w:fill="FFFFFF"/>
          <w:lang w:eastAsia="en-GB"/>
        </w:rPr>
        <w:t xml:space="preserve">Οι συμμετέχουσες εταιρίες αξιολόγησαν </w:t>
      </w:r>
      <w:r w:rsidRPr="003E5755">
        <w:rPr>
          <w:rFonts w:eastAsia="Calibri" w:cstheme="minorHAnsi"/>
          <w:b/>
          <w:bCs/>
          <w:color w:val="000000" w:themeColor="text1"/>
          <w:sz w:val="24"/>
          <w:szCs w:val="24"/>
          <w:shd w:val="clear" w:color="auto" w:fill="FFFFFF"/>
          <w:lang w:eastAsia="en-GB"/>
        </w:rPr>
        <w:t>σε μεγάλο ποσοστό (43%) την ετοιμότητα ένταξης στην αγορά εργασίας των αποφοίτων ως «μέτρια»,</w:t>
      </w:r>
      <w:r w:rsidRPr="005152F3">
        <w:rPr>
          <w:rFonts w:eastAsia="Calibri" w:cstheme="minorHAnsi"/>
          <w:color w:val="000000" w:themeColor="text1"/>
          <w:sz w:val="24"/>
          <w:szCs w:val="24"/>
          <w:shd w:val="clear" w:color="auto" w:fill="FFFFFF"/>
          <w:lang w:eastAsia="en-GB"/>
        </w:rPr>
        <w:t xml:space="preserve"> ενώ </w:t>
      </w:r>
      <w:r w:rsidRPr="003E5755">
        <w:rPr>
          <w:rFonts w:eastAsia="Calibri" w:cstheme="minorHAnsi"/>
          <w:b/>
          <w:bCs/>
          <w:color w:val="000000" w:themeColor="text1"/>
          <w:sz w:val="24"/>
          <w:szCs w:val="24"/>
          <w:shd w:val="clear" w:color="auto" w:fill="FFFFFF"/>
          <w:lang w:eastAsia="en-GB"/>
        </w:rPr>
        <w:t xml:space="preserve">σημαντική ζήτηση προκύπτει για </w:t>
      </w:r>
      <w:r w:rsidR="003E5755" w:rsidRPr="003E5755">
        <w:rPr>
          <w:rFonts w:eastAsia="Calibri" w:cstheme="minorHAnsi"/>
          <w:b/>
          <w:bCs/>
          <w:color w:val="000000" w:themeColor="text1"/>
          <w:sz w:val="24"/>
          <w:szCs w:val="24"/>
          <w:shd w:val="clear" w:color="auto" w:fill="FFFFFF"/>
          <w:lang w:eastAsia="en-GB"/>
        </w:rPr>
        <w:t xml:space="preserve">τις 3 </w:t>
      </w:r>
      <w:r w:rsidR="00EF6732">
        <w:rPr>
          <w:rFonts w:eastAsia="Calibri" w:cstheme="minorHAnsi"/>
          <w:b/>
          <w:bCs/>
          <w:color w:val="000000" w:themeColor="text1"/>
          <w:sz w:val="24"/>
          <w:szCs w:val="24"/>
          <w:shd w:val="clear" w:color="auto" w:fill="FFFFFF"/>
          <w:lang w:eastAsia="en-GB"/>
        </w:rPr>
        <w:t>πιο βασικές</w:t>
      </w:r>
      <w:r w:rsidR="003E5755" w:rsidRPr="003E5755">
        <w:rPr>
          <w:rFonts w:eastAsia="Calibri" w:cstheme="minorHAnsi"/>
          <w:b/>
          <w:bCs/>
          <w:color w:val="000000" w:themeColor="text1"/>
          <w:sz w:val="24"/>
          <w:szCs w:val="24"/>
          <w:shd w:val="clear" w:color="auto" w:fill="FFFFFF"/>
          <w:lang w:eastAsia="en-GB"/>
        </w:rPr>
        <w:t xml:space="preserve"> ειδικότητες στον κλάδο ΤΠΕ</w:t>
      </w:r>
      <w:r w:rsidR="003E5755">
        <w:rPr>
          <w:rFonts w:eastAsia="Calibri" w:cstheme="minorHAnsi"/>
          <w:b/>
          <w:bCs/>
          <w:color w:val="000000" w:themeColor="text1"/>
          <w:sz w:val="24"/>
          <w:szCs w:val="24"/>
          <w:shd w:val="clear" w:color="auto" w:fill="FFFFFF"/>
          <w:lang w:eastAsia="en-GB"/>
        </w:rPr>
        <w:t xml:space="preserve"> </w:t>
      </w:r>
      <w:r w:rsidR="00EF6732">
        <w:rPr>
          <w:rFonts w:eastAsia="Calibri" w:cstheme="minorHAnsi"/>
          <w:b/>
          <w:bCs/>
          <w:color w:val="000000" w:themeColor="text1"/>
          <w:sz w:val="24"/>
          <w:szCs w:val="24"/>
          <w:shd w:val="clear" w:color="auto" w:fill="FFFFFF"/>
          <w:lang w:eastAsia="en-GB"/>
        </w:rPr>
        <w:t>σήμερα</w:t>
      </w:r>
      <w:r w:rsidR="003E5755">
        <w:rPr>
          <w:rFonts w:eastAsia="Calibri" w:cstheme="minorHAnsi"/>
          <w:color w:val="000000" w:themeColor="text1"/>
          <w:sz w:val="24"/>
          <w:szCs w:val="24"/>
          <w:shd w:val="clear" w:color="auto" w:fill="FFFFFF"/>
          <w:lang w:eastAsia="en-GB"/>
        </w:rPr>
        <w:t xml:space="preserve">, με τον </w:t>
      </w:r>
      <w:r w:rsidR="00AE28D3">
        <w:rPr>
          <w:rFonts w:eastAsia="Calibri" w:cstheme="minorHAnsi"/>
          <w:b/>
          <w:bCs/>
          <w:color w:val="000000" w:themeColor="text1"/>
          <w:sz w:val="24"/>
          <w:szCs w:val="24"/>
          <w:shd w:val="clear" w:color="auto" w:fill="FFFFFF"/>
          <w:lang w:eastAsia="en-GB"/>
        </w:rPr>
        <w:t>π</w:t>
      </w:r>
      <w:r w:rsidR="003E5755" w:rsidRPr="003E5755">
        <w:rPr>
          <w:rFonts w:eastAsia="Calibri" w:cstheme="minorHAnsi"/>
          <w:b/>
          <w:bCs/>
          <w:color w:val="000000" w:themeColor="text1"/>
          <w:sz w:val="24"/>
          <w:szCs w:val="24"/>
          <w:shd w:val="clear" w:color="auto" w:fill="FFFFFF"/>
          <w:lang w:eastAsia="en-GB"/>
        </w:rPr>
        <w:t xml:space="preserve">ρογραμματισμό να κατέχει ποσοστό 78%, </w:t>
      </w:r>
      <w:r w:rsidR="003E5755" w:rsidRPr="003E5755">
        <w:rPr>
          <w:rFonts w:eastAsia="Calibri" w:cstheme="minorHAnsi"/>
          <w:b/>
          <w:bCs/>
          <w:color w:val="000000" w:themeColor="text1"/>
          <w:sz w:val="24"/>
          <w:szCs w:val="24"/>
          <w:shd w:val="clear" w:color="auto" w:fill="FFFFFF"/>
          <w:lang w:eastAsia="en-GB"/>
        </w:rPr>
        <w:lastRenderedPageBreak/>
        <w:t xml:space="preserve">την </w:t>
      </w:r>
      <w:proofErr w:type="spellStart"/>
      <w:r w:rsidR="00AE28D3">
        <w:rPr>
          <w:rFonts w:eastAsia="Calibri" w:cstheme="minorHAnsi"/>
          <w:b/>
          <w:bCs/>
          <w:color w:val="000000" w:themeColor="text1"/>
          <w:sz w:val="24"/>
          <w:szCs w:val="24"/>
          <w:shd w:val="clear" w:color="auto" w:fill="FFFFFF"/>
          <w:lang w:eastAsia="en-GB"/>
        </w:rPr>
        <w:t>κ</w:t>
      </w:r>
      <w:r w:rsidR="003E5755" w:rsidRPr="003E5755">
        <w:rPr>
          <w:rFonts w:eastAsia="Calibri" w:cstheme="minorHAnsi"/>
          <w:b/>
          <w:bCs/>
          <w:color w:val="000000" w:themeColor="text1"/>
          <w:sz w:val="24"/>
          <w:szCs w:val="24"/>
          <w:shd w:val="clear" w:color="auto" w:fill="FFFFFF"/>
          <w:lang w:eastAsia="en-GB"/>
        </w:rPr>
        <w:t>υβερνοασφάλεια</w:t>
      </w:r>
      <w:proofErr w:type="spellEnd"/>
      <w:r w:rsidR="003E5755" w:rsidRPr="003E5755">
        <w:rPr>
          <w:b/>
          <w:bCs/>
        </w:rPr>
        <w:t xml:space="preserve"> </w:t>
      </w:r>
      <w:r w:rsidR="003E5755" w:rsidRPr="00233E6A">
        <w:rPr>
          <w:b/>
          <w:bCs/>
          <w:sz w:val="24"/>
          <w:szCs w:val="24"/>
        </w:rPr>
        <w:t>54%</w:t>
      </w:r>
      <w:r w:rsidR="003E5755" w:rsidRPr="003E5755">
        <w:rPr>
          <w:b/>
          <w:bCs/>
        </w:rPr>
        <w:t xml:space="preserve"> </w:t>
      </w:r>
      <w:r w:rsidR="003E5755" w:rsidRPr="003E5755">
        <w:rPr>
          <w:b/>
          <w:bCs/>
          <w:sz w:val="24"/>
          <w:szCs w:val="24"/>
        </w:rPr>
        <w:t>και την</w:t>
      </w:r>
      <w:r w:rsidR="003E5755" w:rsidRPr="003E5755">
        <w:rPr>
          <w:b/>
          <w:bCs/>
        </w:rPr>
        <w:t xml:space="preserve"> </w:t>
      </w:r>
      <w:r w:rsidR="00AE28D3">
        <w:rPr>
          <w:rFonts w:eastAsia="Calibri" w:cstheme="minorHAnsi"/>
          <w:b/>
          <w:bCs/>
          <w:color w:val="000000" w:themeColor="text1"/>
          <w:sz w:val="24"/>
          <w:szCs w:val="24"/>
          <w:shd w:val="clear" w:color="auto" w:fill="FFFFFF"/>
          <w:lang w:eastAsia="en-GB"/>
        </w:rPr>
        <w:t>α</w:t>
      </w:r>
      <w:r w:rsidR="003E5755" w:rsidRPr="003E5755">
        <w:rPr>
          <w:rFonts w:eastAsia="Calibri" w:cstheme="minorHAnsi"/>
          <w:b/>
          <w:bCs/>
          <w:color w:val="000000" w:themeColor="text1"/>
          <w:sz w:val="24"/>
          <w:szCs w:val="24"/>
          <w:shd w:val="clear" w:color="auto" w:fill="FFFFFF"/>
          <w:lang w:eastAsia="en-GB"/>
        </w:rPr>
        <w:t>ρχιτεκτονική πληροφοριακών συστημάτων 48%</w:t>
      </w:r>
      <w:r w:rsidR="003E5755">
        <w:rPr>
          <w:rFonts w:eastAsia="Calibri" w:cstheme="minorHAnsi"/>
          <w:b/>
          <w:bCs/>
          <w:color w:val="000000" w:themeColor="text1"/>
          <w:sz w:val="24"/>
          <w:szCs w:val="24"/>
          <w:shd w:val="clear" w:color="auto" w:fill="FFFFFF"/>
          <w:lang w:eastAsia="en-GB"/>
        </w:rPr>
        <w:t xml:space="preserve">, </w:t>
      </w:r>
      <w:r w:rsidR="003E5755">
        <w:rPr>
          <w:rFonts w:eastAsia="Calibri" w:cstheme="minorHAnsi"/>
          <w:color w:val="000000" w:themeColor="text1"/>
          <w:sz w:val="24"/>
          <w:szCs w:val="24"/>
          <w:shd w:val="clear" w:color="auto" w:fill="FFFFFF"/>
          <w:lang w:eastAsia="en-GB"/>
        </w:rPr>
        <w:t xml:space="preserve">ενώ στους υπόλοιπους κλάδους: </w:t>
      </w:r>
      <w:r w:rsidR="00AE28D3">
        <w:rPr>
          <w:rFonts w:eastAsia="Calibri" w:cstheme="minorHAnsi"/>
          <w:color w:val="000000" w:themeColor="text1"/>
          <w:sz w:val="24"/>
          <w:szCs w:val="24"/>
          <w:shd w:val="clear" w:color="auto" w:fill="FFFFFF"/>
          <w:lang w:eastAsia="en-GB"/>
        </w:rPr>
        <w:t>π</w:t>
      </w:r>
      <w:r w:rsidR="003E5755" w:rsidRPr="003E5755">
        <w:rPr>
          <w:rFonts w:eastAsia="Calibri" w:cstheme="minorHAnsi"/>
          <w:color w:val="000000" w:themeColor="text1"/>
          <w:sz w:val="24"/>
          <w:szCs w:val="24"/>
          <w:shd w:val="clear" w:color="auto" w:fill="FFFFFF"/>
          <w:lang w:eastAsia="en-GB"/>
        </w:rPr>
        <w:t>ρογραμματισμός</w:t>
      </w:r>
      <w:r w:rsidR="003E5755">
        <w:rPr>
          <w:rFonts w:eastAsia="Calibri" w:cstheme="minorHAnsi"/>
          <w:color w:val="000000" w:themeColor="text1"/>
          <w:sz w:val="24"/>
          <w:szCs w:val="24"/>
          <w:shd w:val="clear" w:color="auto" w:fill="FFFFFF"/>
          <w:lang w:eastAsia="en-GB"/>
        </w:rPr>
        <w:t xml:space="preserve"> 52%,</w:t>
      </w:r>
      <w:r w:rsidR="003E5755" w:rsidRPr="003E5755">
        <w:t xml:space="preserve"> </w:t>
      </w:r>
      <w:r w:rsidR="003E5755" w:rsidRPr="003E5755">
        <w:rPr>
          <w:rFonts w:eastAsia="Calibri" w:cstheme="minorHAnsi"/>
          <w:color w:val="000000" w:themeColor="text1"/>
          <w:sz w:val="24"/>
          <w:szCs w:val="24"/>
          <w:shd w:val="clear" w:color="auto" w:fill="FFFFFF"/>
          <w:lang w:eastAsia="en-GB"/>
        </w:rPr>
        <w:t xml:space="preserve">IT Business </w:t>
      </w:r>
      <w:proofErr w:type="spellStart"/>
      <w:r w:rsidR="003E5755" w:rsidRPr="003E5755">
        <w:rPr>
          <w:rFonts w:eastAsia="Calibri" w:cstheme="minorHAnsi"/>
          <w:color w:val="000000" w:themeColor="text1"/>
          <w:sz w:val="24"/>
          <w:szCs w:val="24"/>
          <w:shd w:val="clear" w:color="auto" w:fill="FFFFFF"/>
          <w:lang w:eastAsia="en-GB"/>
        </w:rPr>
        <w:t>Analysis</w:t>
      </w:r>
      <w:proofErr w:type="spellEnd"/>
      <w:r w:rsidR="003E5755">
        <w:rPr>
          <w:rFonts w:eastAsia="Calibri" w:cstheme="minorHAnsi"/>
          <w:color w:val="000000" w:themeColor="text1"/>
          <w:sz w:val="24"/>
          <w:szCs w:val="24"/>
          <w:shd w:val="clear" w:color="auto" w:fill="FFFFFF"/>
          <w:lang w:eastAsia="en-GB"/>
        </w:rPr>
        <w:t xml:space="preserve"> 48%,</w:t>
      </w:r>
      <w:r w:rsidR="003E5755" w:rsidRPr="003E5755">
        <w:t xml:space="preserve"> </w:t>
      </w:r>
      <w:r w:rsidR="003E5755" w:rsidRPr="003E5755">
        <w:rPr>
          <w:rFonts w:eastAsia="Calibri" w:cstheme="minorHAnsi"/>
          <w:color w:val="000000" w:themeColor="text1"/>
          <w:sz w:val="24"/>
          <w:szCs w:val="24"/>
          <w:shd w:val="clear" w:color="auto" w:fill="FFFFFF"/>
          <w:lang w:eastAsia="en-GB"/>
        </w:rPr>
        <w:t xml:space="preserve">IT Project </w:t>
      </w:r>
      <w:proofErr w:type="spellStart"/>
      <w:r w:rsidR="003E5755" w:rsidRPr="003E5755">
        <w:rPr>
          <w:rFonts w:eastAsia="Calibri" w:cstheme="minorHAnsi"/>
          <w:color w:val="000000" w:themeColor="text1"/>
          <w:sz w:val="24"/>
          <w:szCs w:val="24"/>
          <w:shd w:val="clear" w:color="auto" w:fill="FFFFFF"/>
          <w:lang w:eastAsia="en-GB"/>
        </w:rPr>
        <w:t>Management</w:t>
      </w:r>
      <w:proofErr w:type="spellEnd"/>
      <w:r w:rsidR="003E5755">
        <w:rPr>
          <w:rFonts w:eastAsia="Calibri" w:cstheme="minorHAnsi"/>
          <w:color w:val="000000" w:themeColor="text1"/>
          <w:sz w:val="24"/>
          <w:szCs w:val="24"/>
          <w:shd w:val="clear" w:color="auto" w:fill="FFFFFF"/>
          <w:lang w:eastAsia="en-GB"/>
        </w:rPr>
        <w:t xml:space="preserve"> 48%</w:t>
      </w:r>
      <w:r w:rsidR="00233E6A">
        <w:rPr>
          <w:rFonts w:eastAsia="Calibri" w:cstheme="minorHAnsi"/>
          <w:color w:val="000000" w:themeColor="text1"/>
          <w:sz w:val="24"/>
          <w:szCs w:val="24"/>
          <w:shd w:val="clear" w:color="auto" w:fill="FFFFFF"/>
          <w:lang w:eastAsia="en-GB"/>
        </w:rPr>
        <w:t xml:space="preserve">, </w:t>
      </w:r>
      <w:r w:rsidR="003E5755">
        <w:rPr>
          <w:rFonts w:eastAsia="Calibri" w:cstheme="minorHAnsi"/>
          <w:color w:val="000000" w:themeColor="text1"/>
          <w:sz w:val="24"/>
          <w:szCs w:val="24"/>
          <w:shd w:val="clear" w:color="auto" w:fill="FFFFFF"/>
          <w:lang w:eastAsia="en-GB"/>
        </w:rPr>
        <w:t>με τα ποσοστά να ανεβαίνουν στους περισσότερους κλάδους τα επόμενα χρόνια.</w:t>
      </w:r>
    </w:p>
    <w:p w14:paraId="4B90B4B5" w14:textId="0971579A" w:rsidR="003E5755" w:rsidRDefault="003E5755" w:rsidP="004D060C">
      <w:pPr>
        <w:suppressAutoHyphens/>
        <w:spacing w:after="0" w:line="240" w:lineRule="auto"/>
        <w:jc w:val="both"/>
        <w:rPr>
          <w:rFonts w:eastAsia="Calibri" w:cstheme="minorHAnsi"/>
          <w:color w:val="000000" w:themeColor="text1"/>
          <w:sz w:val="24"/>
          <w:szCs w:val="24"/>
          <w:shd w:val="clear" w:color="auto" w:fill="FFFFFF"/>
          <w:lang w:eastAsia="en-GB"/>
        </w:rPr>
      </w:pPr>
    </w:p>
    <w:p w14:paraId="16E9F977" w14:textId="19B1CB36" w:rsidR="003E5755" w:rsidRDefault="003E5755" w:rsidP="004D060C">
      <w:pPr>
        <w:suppressAutoHyphens/>
        <w:spacing w:after="0" w:line="240" w:lineRule="auto"/>
        <w:jc w:val="both"/>
        <w:rPr>
          <w:rFonts w:eastAsia="Calibri" w:cstheme="minorHAnsi"/>
          <w:color w:val="000000" w:themeColor="text1"/>
          <w:sz w:val="24"/>
          <w:szCs w:val="24"/>
          <w:shd w:val="clear" w:color="auto" w:fill="FFFFFF"/>
          <w:lang w:eastAsia="en-GB"/>
        </w:rPr>
      </w:pPr>
      <w:r w:rsidRPr="003E5755">
        <w:rPr>
          <w:rFonts w:eastAsia="Calibri" w:cstheme="minorHAnsi"/>
          <w:color w:val="000000" w:themeColor="text1"/>
          <w:sz w:val="24"/>
          <w:szCs w:val="24"/>
          <w:shd w:val="clear" w:color="auto" w:fill="FFFFFF"/>
          <w:lang w:eastAsia="en-GB"/>
        </w:rPr>
        <w:t>Μέσω αντίστοιχης έρευνας, αναδείχθηκ</w:t>
      </w:r>
      <w:r>
        <w:rPr>
          <w:rFonts w:eastAsia="Calibri" w:cstheme="minorHAnsi"/>
          <w:color w:val="000000" w:themeColor="text1"/>
          <w:sz w:val="24"/>
          <w:szCs w:val="24"/>
          <w:shd w:val="clear" w:color="auto" w:fill="FFFFFF"/>
          <w:lang w:eastAsia="en-GB"/>
        </w:rPr>
        <w:t>ε</w:t>
      </w:r>
      <w:r w:rsidRPr="003E5755">
        <w:rPr>
          <w:rFonts w:eastAsia="Calibri" w:cstheme="minorHAnsi"/>
          <w:color w:val="000000" w:themeColor="text1"/>
          <w:sz w:val="24"/>
          <w:szCs w:val="24"/>
          <w:shd w:val="clear" w:color="auto" w:fill="FFFFFF"/>
          <w:lang w:eastAsia="en-GB"/>
        </w:rPr>
        <w:t xml:space="preserve"> η ύπαρξη αναγκών σε ειδικούς ΤΠΕ και στο </w:t>
      </w:r>
      <w:r w:rsidRPr="00F22A95">
        <w:rPr>
          <w:rFonts w:eastAsia="Calibri" w:cstheme="minorHAnsi"/>
          <w:b/>
          <w:bCs/>
          <w:color w:val="000000" w:themeColor="text1"/>
          <w:sz w:val="24"/>
          <w:szCs w:val="24"/>
          <w:shd w:val="clear" w:color="auto" w:fill="FFFFFF"/>
          <w:lang w:eastAsia="en-GB"/>
        </w:rPr>
        <w:t>Δημόσιο Τομέα</w:t>
      </w:r>
      <w:r w:rsidRPr="003E5755">
        <w:rPr>
          <w:rFonts w:eastAsia="Calibri" w:cstheme="minorHAnsi"/>
          <w:color w:val="000000" w:themeColor="text1"/>
          <w:sz w:val="24"/>
          <w:szCs w:val="24"/>
          <w:shd w:val="clear" w:color="auto" w:fill="FFFFFF"/>
          <w:lang w:eastAsia="en-GB"/>
        </w:rPr>
        <w:t xml:space="preserve"> </w:t>
      </w:r>
      <w:r>
        <w:rPr>
          <w:rFonts w:eastAsia="Calibri" w:cstheme="minorHAnsi"/>
          <w:color w:val="000000" w:themeColor="text1"/>
          <w:sz w:val="24"/>
          <w:szCs w:val="24"/>
          <w:shd w:val="clear" w:color="auto" w:fill="FFFFFF"/>
          <w:lang w:eastAsia="en-GB"/>
        </w:rPr>
        <w:t xml:space="preserve">με την </w:t>
      </w:r>
      <w:proofErr w:type="spellStart"/>
      <w:r w:rsidR="00AE28D3">
        <w:rPr>
          <w:rFonts w:eastAsia="Calibri" w:cstheme="minorHAnsi"/>
          <w:b/>
          <w:bCs/>
          <w:color w:val="000000" w:themeColor="text1"/>
          <w:sz w:val="24"/>
          <w:szCs w:val="24"/>
          <w:shd w:val="clear" w:color="auto" w:fill="FFFFFF"/>
          <w:lang w:eastAsia="en-GB"/>
        </w:rPr>
        <w:t>κ</w:t>
      </w:r>
      <w:r w:rsidRPr="00F22A95">
        <w:rPr>
          <w:rFonts w:eastAsia="Calibri" w:cstheme="minorHAnsi"/>
          <w:b/>
          <w:bCs/>
          <w:color w:val="000000" w:themeColor="text1"/>
          <w:sz w:val="24"/>
          <w:szCs w:val="24"/>
          <w:shd w:val="clear" w:color="auto" w:fill="FFFFFF"/>
          <w:lang w:eastAsia="en-GB"/>
        </w:rPr>
        <w:t>υβερνοασφάλεια</w:t>
      </w:r>
      <w:proofErr w:type="spellEnd"/>
      <w:r w:rsidRPr="00F22A95">
        <w:rPr>
          <w:rFonts w:eastAsia="Calibri" w:cstheme="minorHAnsi"/>
          <w:b/>
          <w:bCs/>
          <w:color w:val="000000" w:themeColor="text1"/>
          <w:sz w:val="24"/>
          <w:szCs w:val="24"/>
          <w:shd w:val="clear" w:color="auto" w:fill="FFFFFF"/>
          <w:lang w:eastAsia="en-GB"/>
        </w:rPr>
        <w:t xml:space="preserve"> να κατέχει το 5</w:t>
      </w:r>
      <w:r w:rsidR="00F22A95" w:rsidRPr="00F22A95">
        <w:rPr>
          <w:rFonts w:eastAsia="Calibri" w:cstheme="minorHAnsi"/>
          <w:b/>
          <w:bCs/>
          <w:color w:val="000000" w:themeColor="text1"/>
          <w:sz w:val="24"/>
          <w:szCs w:val="24"/>
          <w:shd w:val="clear" w:color="auto" w:fill="FFFFFF"/>
          <w:lang w:eastAsia="en-GB"/>
        </w:rPr>
        <w:t>6</w:t>
      </w:r>
      <w:r w:rsidRPr="00F22A95">
        <w:rPr>
          <w:rFonts w:eastAsia="Calibri" w:cstheme="minorHAnsi"/>
          <w:b/>
          <w:bCs/>
          <w:color w:val="000000" w:themeColor="text1"/>
          <w:sz w:val="24"/>
          <w:szCs w:val="24"/>
          <w:shd w:val="clear" w:color="auto" w:fill="FFFFFF"/>
          <w:lang w:eastAsia="en-GB"/>
        </w:rPr>
        <w:t xml:space="preserve">%, τον </w:t>
      </w:r>
      <w:r w:rsidR="00AE28D3">
        <w:rPr>
          <w:rFonts w:eastAsia="Calibri" w:cstheme="minorHAnsi"/>
          <w:b/>
          <w:bCs/>
          <w:color w:val="000000" w:themeColor="text1"/>
          <w:sz w:val="24"/>
          <w:szCs w:val="24"/>
          <w:shd w:val="clear" w:color="auto" w:fill="FFFFFF"/>
          <w:lang w:eastAsia="en-GB"/>
        </w:rPr>
        <w:t>π</w:t>
      </w:r>
      <w:r w:rsidRPr="00F22A95">
        <w:rPr>
          <w:rFonts w:eastAsia="Calibri" w:cstheme="minorHAnsi"/>
          <w:b/>
          <w:bCs/>
          <w:color w:val="000000" w:themeColor="text1"/>
          <w:sz w:val="24"/>
          <w:szCs w:val="24"/>
          <w:shd w:val="clear" w:color="auto" w:fill="FFFFFF"/>
          <w:lang w:eastAsia="en-GB"/>
        </w:rPr>
        <w:t xml:space="preserve">ρογραμματισμό το </w:t>
      </w:r>
      <w:r w:rsidR="00F22A95" w:rsidRPr="00F22A95">
        <w:rPr>
          <w:rFonts w:eastAsia="Calibri" w:cstheme="minorHAnsi"/>
          <w:b/>
          <w:bCs/>
          <w:color w:val="000000" w:themeColor="text1"/>
          <w:sz w:val="24"/>
          <w:szCs w:val="24"/>
          <w:shd w:val="clear" w:color="auto" w:fill="FFFFFF"/>
          <w:lang w:eastAsia="en-GB"/>
        </w:rPr>
        <w:t xml:space="preserve">52% και την </w:t>
      </w:r>
      <w:r w:rsidR="00AE28D3">
        <w:rPr>
          <w:rFonts w:eastAsia="Calibri" w:cstheme="minorHAnsi"/>
          <w:b/>
          <w:bCs/>
          <w:color w:val="000000" w:themeColor="text1"/>
          <w:sz w:val="24"/>
          <w:szCs w:val="24"/>
          <w:shd w:val="clear" w:color="auto" w:fill="FFFFFF"/>
          <w:lang w:eastAsia="en-GB"/>
        </w:rPr>
        <w:t>α</w:t>
      </w:r>
      <w:r w:rsidR="00F22A95" w:rsidRPr="00F22A95">
        <w:rPr>
          <w:rFonts w:eastAsia="Calibri" w:cstheme="minorHAnsi"/>
          <w:b/>
          <w:bCs/>
          <w:color w:val="000000" w:themeColor="text1"/>
          <w:sz w:val="24"/>
          <w:szCs w:val="24"/>
          <w:shd w:val="clear" w:color="auto" w:fill="FFFFFF"/>
          <w:lang w:eastAsia="en-GB"/>
        </w:rPr>
        <w:t>ρχιτεκτονική πληροφοριακών συστημάτων το 42%</w:t>
      </w:r>
      <w:r w:rsidR="00F22A95">
        <w:rPr>
          <w:rFonts w:eastAsia="Calibri" w:cstheme="minorHAnsi"/>
          <w:color w:val="000000" w:themeColor="text1"/>
          <w:sz w:val="24"/>
          <w:szCs w:val="24"/>
          <w:shd w:val="clear" w:color="auto" w:fill="FFFFFF"/>
          <w:lang w:eastAsia="en-GB"/>
        </w:rPr>
        <w:t xml:space="preserve"> </w:t>
      </w:r>
      <w:r w:rsidR="00EF6732">
        <w:rPr>
          <w:rFonts w:eastAsia="Calibri" w:cstheme="minorHAnsi"/>
          <w:color w:val="000000" w:themeColor="text1"/>
          <w:sz w:val="24"/>
          <w:szCs w:val="24"/>
          <w:shd w:val="clear" w:color="auto" w:fill="FFFFFF"/>
          <w:lang w:eastAsia="en-GB"/>
        </w:rPr>
        <w:t>σήμερα,</w:t>
      </w:r>
      <w:r w:rsidR="00F22A95">
        <w:rPr>
          <w:rFonts w:eastAsia="Calibri" w:cstheme="minorHAnsi"/>
          <w:color w:val="000000" w:themeColor="text1"/>
          <w:sz w:val="24"/>
          <w:szCs w:val="24"/>
          <w:shd w:val="clear" w:color="auto" w:fill="FFFFFF"/>
          <w:lang w:eastAsia="en-GB"/>
        </w:rPr>
        <w:t xml:space="preserve"> με μικρή </w:t>
      </w:r>
      <w:r w:rsidR="00EF6732">
        <w:rPr>
          <w:rFonts w:eastAsia="Calibri" w:cstheme="minorHAnsi"/>
          <w:color w:val="000000" w:themeColor="text1"/>
          <w:sz w:val="24"/>
          <w:szCs w:val="24"/>
          <w:shd w:val="clear" w:color="auto" w:fill="FFFFFF"/>
          <w:lang w:eastAsia="en-GB"/>
        </w:rPr>
        <w:t xml:space="preserve">ποσοστιαία </w:t>
      </w:r>
      <w:r w:rsidR="00233E6A">
        <w:rPr>
          <w:rFonts w:eastAsia="Calibri" w:cstheme="minorHAnsi"/>
          <w:color w:val="000000" w:themeColor="text1"/>
          <w:sz w:val="24"/>
          <w:szCs w:val="24"/>
          <w:shd w:val="clear" w:color="auto" w:fill="FFFFFF"/>
          <w:lang w:eastAsia="en-GB"/>
        </w:rPr>
        <w:t>απόκλιση</w:t>
      </w:r>
      <w:r w:rsidR="00F22A95">
        <w:rPr>
          <w:rFonts w:eastAsia="Calibri" w:cstheme="minorHAnsi"/>
          <w:color w:val="000000" w:themeColor="text1"/>
          <w:sz w:val="24"/>
          <w:szCs w:val="24"/>
          <w:shd w:val="clear" w:color="auto" w:fill="FFFFFF"/>
          <w:lang w:eastAsia="en-GB"/>
        </w:rPr>
        <w:t xml:space="preserve"> τα επόμενα χρόνια.</w:t>
      </w:r>
    </w:p>
    <w:p w14:paraId="241CD156" w14:textId="0097836C" w:rsidR="00F22A95" w:rsidRDefault="00F22A95" w:rsidP="004D060C">
      <w:pPr>
        <w:suppressAutoHyphens/>
        <w:spacing w:after="0" w:line="240" w:lineRule="auto"/>
        <w:jc w:val="both"/>
        <w:rPr>
          <w:rFonts w:eastAsia="Calibri" w:cstheme="minorHAnsi"/>
          <w:color w:val="000000" w:themeColor="text1"/>
          <w:sz w:val="24"/>
          <w:szCs w:val="24"/>
          <w:shd w:val="clear" w:color="auto" w:fill="FFFFFF"/>
          <w:lang w:eastAsia="en-GB"/>
        </w:rPr>
      </w:pPr>
    </w:p>
    <w:p w14:paraId="4F997C08" w14:textId="2A09598E" w:rsidR="00F22A95" w:rsidRPr="00F22A95" w:rsidRDefault="00F22A95" w:rsidP="00F22A95">
      <w:pPr>
        <w:suppressAutoHyphens/>
        <w:spacing w:after="0" w:line="240" w:lineRule="auto"/>
        <w:jc w:val="both"/>
        <w:rPr>
          <w:rFonts w:eastAsia="Calibri" w:cstheme="minorHAnsi"/>
          <w:b/>
          <w:bCs/>
          <w:color w:val="000000" w:themeColor="text1"/>
          <w:sz w:val="24"/>
          <w:szCs w:val="24"/>
          <w:shd w:val="clear" w:color="auto" w:fill="FFFFFF"/>
          <w:lang w:eastAsia="en-GB"/>
        </w:rPr>
      </w:pPr>
      <w:r w:rsidRPr="00F22A95">
        <w:rPr>
          <w:rFonts w:eastAsia="Calibri" w:cstheme="minorHAnsi"/>
          <w:b/>
          <w:bCs/>
          <w:color w:val="000000" w:themeColor="text1"/>
          <w:sz w:val="24"/>
          <w:szCs w:val="24"/>
          <w:shd w:val="clear" w:color="auto" w:fill="FFFFFF"/>
          <w:lang w:eastAsia="en-GB"/>
        </w:rPr>
        <w:t>Οι ειδικοί</w:t>
      </w:r>
      <w:r w:rsidRPr="00F22A95">
        <w:rPr>
          <w:rFonts w:eastAsia="Calibri" w:cstheme="minorHAnsi"/>
          <w:color w:val="000000" w:themeColor="text1"/>
          <w:sz w:val="24"/>
          <w:szCs w:val="24"/>
          <w:shd w:val="clear" w:color="auto" w:fill="FFFFFF"/>
          <w:lang w:eastAsia="en-GB"/>
        </w:rPr>
        <w:t xml:space="preserve"> </w:t>
      </w:r>
      <w:r w:rsidRPr="00F22A95">
        <w:rPr>
          <w:rFonts w:eastAsia="Calibri" w:cstheme="minorHAnsi"/>
          <w:b/>
          <w:bCs/>
          <w:color w:val="000000" w:themeColor="text1"/>
          <w:sz w:val="24"/>
          <w:szCs w:val="24"/>
          <w:shd w:val="clear" w:color="auto" w:fill="FFFFFF"/>
          <w:lang w:eastAsia="en-GB"/>
        </w:rPr>
        <w:t>ΤΠΕ εκτιμώνται σήμερα σε ~160 χιλ</w:t>
      </w:r>
      <w:r w:rsidRPr="00F22A95">
        <w:rPr>
          <w:rFonts w:eastAsia="Calibri" w:cstheme="minorHAnsi"/>
          <w:color w:val="000000" w:themeColor="text1"/>
          <w:sz w:val="24"/>
          <w:szCs w:val="24"/>
          <w:shd w:val="clear" w:color="auto" w:fill="FFFFFF"/>
          <w:lang w:eastAsia="en-GB"/>
        </w:rPr>
        <w:t xml:space="preserve">., ενώ το 2030, λαμβάνοντας υπόψη τη στόχευση της Ψηφιακής Πυξίδας της ΕΕ και την ανάγκη στήριξης του ψηφιακού μετασχηματισμού της χώρας, </w:t>
      </w:r>
      <w:r w:rsidRPr="00F22A95">
        <w:rPr>
          <w:rFonts w:eastAsia="Calibri" w:cstheme="minorHAnsi"/>
          <w:b/>
          <w:bCs/>
          <w:color w:val="000000" w:themeColor="text1"/>
          <w:sz w:val="24"/>
          <w:szCs w:val="24"/>
          <w:shd w:val="clear" w:color="auto" w:fill="FFFFFF"/>
          <w:lang w:eastAsia="en-GB"/>
        </w:rPr>
        <w:t>οι ειδικοί ΤΠΕ θα ανέλθουν σε ~280-300 χιλ.</w:t>
      </w:r>
      <w:r w:rsidRPr="00F22A95">
        <w:rPr>
          <w:rFonts w:eastAsia="Calibri" w:cstheme="minorHAnsi"/>
          <w:color w:val="000000" w:themeColor="text1"/>
          <w:sz w:val="24"/>
          <w:szCs w:val="24"/>
          <w:shd w:val="clear" w:color="auto" w:fill="FFFFFF"/>
          <w:lang w:eastAsia="en-GB"/>
        </w:rPr>
        <w:t xml:space="preserve">  </w:t>
      </w:r>
      <w:r w:rsidRPr="00F22A95">
        <w:rPr>
          <w:rFonts w:eastAsia="Calibri" w:cstheme="minorHAnsi"/>
          <w:b/>
          <w:bCs/>
          <w:color w:val="000000" w:themeColor="text1"/>
          <w:sz w:val="24"/>
          <w:szCs w:val="24"/>
          <w:shd w:val="clear" w:color="auto" w:fill="FFFFFF"/>
          <w:lang w:eastAsia="en-GB"/>
        </w:rPr>
        <w:t>Εκτιμάται επιπλέον ζήτηση ~15.000 - 16.000 ειδικών ΤΠΕ κατ’ έτος για την περίοδο 2023 – 2030</w:t>
      </w:r>
      <w:r>
        <w:rPr>
          <w:rFonts w:eastAsia="Calibri" w:cstheme="minorHAnsi"/>
          <w:color w:val="000000" w:themeColor="text1"/>
          <w:sz w:val="24"/>
          <w:szCs w:val="24"/>
          <w:shd w:val="clear" w:color="auto" w:fill="FFFFFF"/>
          <w:lang w:eastAsia="en-GB"/>
        </w:rPr>
        <w:t xml:space="preserve">. </w:t>
      </w:r>
      <w:r w:rsidRPr="00F22A95">
        <w:rPr>
          <w:rFonts w:eastAsia="Calibri" w:cstheme="minorHAnsi"/>
          <w:color w:val="000000" w:themeColor="text1"/>
          <w:sz w:val="24"/>
          <w:szCs w:val="24"/>
          <w:shd w:val="clear" w:color="auto" w:fill="FFFFFF"/>
          <w:lang w:eastAsia="en-GB"/>
        </w:rPr>
        <w:t xml:space="preserve">Βάσει των εκτιμήσεων για την εξέλιξη της προσφοράς αποφοίτων από το 2023 έως το 2030, η </w:t>
      </w:r>
      <w:r w:rsidRPr="00F22A95">
        <w:rPr>
          <w:rFonts w:eastAsia="Calibri" w:cstheme="minorHAnsi"/>
          <w:b/>
          <w:bCs/>
          <w:color w:val="000000" w:themeColor="text1"/>
          <w:sz w:val="24"/>
          <w:szCs w:val="24"/>
          <w:shd w:val="clear" w:color="auto" w:fill="FFFFFF"/>
          <w:lang w:eastAsia="en-GB"/>
        </w:rPr>
        <w:t xml:space="preserve">διαθέσιμη προσφορά αναμένεται να ανέλθει σε ~ 8 </w:t>
      </w:r>
      <w:r w:rsidR="00DF211A">
        <w:rPr>
          <w:rFonts w:eastAsia="Calibri" w:cstheme="minorHAnsi"/>
          <w:b/>
          <w:bCs/>
          <w:color w:val="000000" w:themeColor="text1"/>
          <w:sz w:val="24"/>
          <w:szCs w:val="24"/>
          <w:shd w:val="clear" w:color="auto" w:fill="FFFFFF"/>
          <w:lang w:eastAsia="en-GB"/>
        </w:rPr>
        <w:t xml:space="preserve">- </w:t>
      </w:r>
      <w:r w:rsidRPr="00F22A95">
        <w:rPr>
          <w:rFonts w:eastAsia="Calibri" w:cstheme="minorHAnsi"/>
          <w:b/>
          <w:bCs/>
          <w:color w:val="000000" w:themeColor="text1"/>
          <w:sz w:val="24"/>
          <w:szCs w:val="24"/>
          <w:shd w:val="clear" w:color="auto" w:fill="FFFFFF"/>
          <w:lang w:eastAsia="en-GB"/>
        </w:rPr>
        <w:t>8,5 χιλ. κατ’ έτος</w:t>
      </w:r>
      <w:r>
        <w:rPr>
          <w:rFonts w:eastAsia="Calibri" w:cstheme="minorHAnsi"/>
          <w:b/>
          <w:bCs/>
          <w:color w:val="000000" w:themeColor="text1"/>
          <w:sz w:val="24"/>
          <w:szCs w:val="24"/>
          <w:shd w:val="clear" w:color="auto" w:fill="FFFFFF"/>
          <w:lang w:eastAsia="en-GB"/>
        </w:rPr>
        <w:t xml:space="preserve">, </w:t>
      </w:r>
      <w:r w:rsidR="00EF6732">
        <w:rPr>
          <w:rFonts w:eastAsia="Calibri" w:cstheme="minorHAnsi"/>
          <w:color w:val="000000" w:themeColor="text1"/>
          <w:sz w:val="24"/>
          <w:szCs w:val="24"/>
          <w:shd w:val="clear" w:color="auto" w:fill="FFFFFF"/>
          <w:lang w:eastAsia="en-GB"/>
        </w:rPr>
        <w:t>ε</w:t>
      </w:r>
      <w:r w:rsidRPr="00F22A95">
        <w:rPr>
          <w:rFonts w:eastAsia="Calibri" w:cstheme="minorHAnsi"/>
          <w:color w:val="000000" w:themeColor="text1"/>
          <w:sz w:val="24"/>
          <w:szCs w:val="24"/>
          <w:shd w:val="clear" w:color="auto" w:fill="FFFFFF"/>
          <w:lang w:eastAsia="en-GB"/>
        </w:rPr>
        <w:t>νώ με βάση τη μεθοδολογία, που ακολουθήθηκε, η εκτίμηση της επιπλέον ζήτησης, που αναμένεται</w:t>
      </w:r>
      <w:r w:rsidRPr="00F22A95">
        <w:rPr>
          <w:rFonts w:eastAsia="Calibri" w:cstheme="minorHAnsi"/>
          <w:b/>
          <w:bCs/>
          <w:color w:val="000000" w:themeColor="text1"/>
          <w:sz w:val="24"/>
          <w:szCs w:val="24"/>
          <w:shd w:val="clear" w:color="auto" w:fill="FFFFFF"/>
          <w:lang w:eastAsia="en-GB"/>
        </w:rPr>
        <w:t xml:space="preserve"> να μην καλύπτεται</w:t>
      </w:r>
      <w:r>
        <w:rPr>
          <w:rFonts w:eastAsia="Calibri" w:cstheme="minorHAnsi"/>
          <w:b/>
          <w:bCs/>
          <w:color w:val="000000" w:themeColor="text1"/>
          <w:sz w:val="24"/>
          <w:szCs w:val="24"/>
          <w:shd w:val="clear" w:color="auto" w:fill="FFFFFF"/>
          <w:lang w:eastAsia="en-GB"/>
        </w:rPr>
        <w:t xml:space="preserve"> </w:t>
      </w:r>
      <w:r w:rsidRPr="00F22A95">
        <w:rPr>
          <w:rFonts w:eastAsia="Calibri" w:cstheme="minorHAnsi"/>
          <w:b/>
          <w:bCs/>
          <w:color w:val="000000" w:themeColor="text1"/>
          <w:sz w:val="24"/>
          <w:szCs w:val="24"/>
          <w:shd w:val="clear" w:color="auto" w:fill="FFFFFF"/>
          <w:lang w:eastAsia="en-GB"/>
        </w:rPr>
        <w:t>από τη διαθέσιμη προσφορά, ανέρχεται κατά μέσο όρο σε 7</w:t>
      </w:r>
      <w:r w:rsidR="00DF211A">
        <w:rPr>
          <w:rFonts w:eastAsia="Calibri" w:cstheme="minorHAnsi"/>
          <w:b/>
          <w:bCs/>
          <w:color w:val="000000" w:themeColor="text1"/>
          <w:sz w:val="24"/>
          <w:szCs w:val="24"/>
          <w:shd w:val="clear" w:color="auto" w:fill="FFFFFF"/>
          <w:lang w:eastAsia="en-GB"/>
        </w:rPr>
        <w:t xml:space="preserve"> -</w:t>
      </w:r>
      <w:r w:rsidRPr="00F22A95">
        <w:rPr>
          <w:rFonts w:eastAsia="Calibri" w:cstheme="minorHAnsi"/>
          <w:b/>
          <w:bCs/>
          <w:color w:val="000000" w:themeColor="text1"/>
          <w:sz w:val="24"/>
          <w:szCs w:val="24"/>
          <w:shd w:val="clear" w:color="auto" w:fill="FFFFFF"/>
          <w:lang w:eastAsia="en-GB"/>
        </w:rPr>
        <w:t xml:space="preserve"> 7,5 χιλ. ετησίως για την περίοδο 2023</w:t>
      </w:r>
      <w:r>
        <w:rPr>
          <w:rFonts w:eastAsia="Calibri" w:cstheme="minorHAnsi"/>
          <w:b/>
          <w:bCs/>
          <w:color w:val="000000" w:themeColor="text1"/>
          <w:sz w:val="24"/>
          <w:szCs w:val="24"/>
          <w:shd w:val="clear" w:color="auto" w:fill="FFFFFF"/>
          <w:lang w:eastAsia="en-GB"/>
        </w:rPr>
        <w:t xml:space="preserve"> -</w:t>
      </w:r>
      <w:r w:rsidRPr="00F22A95">
        <w:rPr>
          <w:rFonts w:eastAsia="Calibri" w:cstheme="minorHAnsi"/>
          <w:b/>
          <w:bCs/>
          <w:color w:val="000000" w:themeColor="text1"/>
          <w:sz w:val="24"/>
          <w:szCs w:val="24"/>
          <w:shd w:val="clear" w:color="auto" w:fill="FFFFFF"/>
          <w:lang w:eastAsia="en-GB"/>
        </w:rPr>
        <w:t xml:space="preserve"> 2030.</w:t>
      </w:r>
    </w:p>
    <w:p w14:paraId="3CBD7FD9" w14:textId="77777777" w:rsidR="003E5755" w:rsidRPr="004D060C" w:rsidRDefault="003E5755" w:rsidP="004D060C">
      <w:pPr>
        <w:suppressAutoHyphens/>
        <w:spacing w:after="0" w:line="240" w:lineRule="auto"/>
        <w:jc w:val="both"/>
        <w:rPr>
          <w:rFonts w:eastAsia="Calibri" w:cstheme="minorHAnsi"/>
          <w:b/>
          <w:bCs/>
          <w:color w:val="000000" w:themeColor="text1"/>
          <w:sz w:val="24"/>
          <w:szCs w:val="24"/>
          <w:shd w:val="clear" w:color="auto" w:fill="FFFFFF"/>
          <w:lang w:eastAsia="en-GB"/>
        </w:rPr>
      </w:pPr>
    </w:p>
    <w:p w14:paraId="72CEC069" w14:textId="20D39355" w:rsidR="000A7486" w:rsidRPr="000A7486" w:rsidRDefault="000A7486" w:rsidP="000A7486">
      <w:pPr>
        <w:suppressAutoHyphens/>
        <w:spacing w:after="0" w:line="240" w:lineRule="auto"/>
        <w:jc w:val="both"/>
        <w:rPr>
          <w:rFonts w:ascii="Calibri" w:eastAsia="Calibri" w:hAnsi="Calibri" w:cs="Calibri"/>
          <w:color w:val="000000" w:themeColor="text1"/>
          <w:sz w:val="24"/>
          <w:szCs w:val="24"/>
          <w:shd w:val="clear" w:color="auto" w:fill="FFFFFF"/>
        </w:rPr>
      </w:pPr>
      <w:r w:rsidRPr="000A7486">
        <w:rPr>
          <w:rFonts w:ascii="Calibri" w:eastAsia="Calibri" w:hAnsi="Calibri" w:cs="Calibri"/>
          <w:color w:val="000000" w:themeColor="text1"/>
          <w:sz w:val="24"/>
          <w:szCs w:val="24"/>
          <w:shd w:val="clear" w:color="auto" w:fill="FFFFFF"/>
        </w:rPr>
        <w:t xml:space="preserve">Με γνώμονα τα ανωτέρω, </w:t>
      </w:r>
      <w:r w:rsidR="00DF211A">
        <w:rPr>
          <w:rFonts w:ascii="Calibri" w:eastAsia="Calibri" w:hAnsi="Calibri" w:cs="Calibri"/>
          <w:color w:val="000000" w:themeColor="text1"/>
          <w:sz w:val="24"/>
          <w:szCs w:val="24"/>
          <w:shd w:val="clear" w:color="auto" w:fill="FFFFFF"/>
        </w:rPr>
        <w:t xml:space="preserve">η μελέτη προχωράει </w:t>
      </w:r>
      <w:r w:rsidRPr="000A7486">
        <w:rPr>
          <w:rFonts w:ascii="Calibri" w:eastAsia="Calibri" w:hAnsi="Calibri" w:cs="Calibri"/>
          <w:color w:val="000000" w:themeColor="text1"/>
          <w:sz w:val="24"/>
          <w:szCs w:val="24"/>
          <w:shd w:val="clear" w:color="auto" w:fill="FFFFFF"/>
        </w:rPr>
        <w:t xml:space="preserve">σε δέκα προτεινόμενες δράσεις,  οι οποίες θα μπορούσαν να συμβάλλουν στην κάλυψη του κενού σε ειδικούς ΤΠΕ στην Ελλάδα. Πιο συγκεκριμένα, προτείνονται οι εξής </w:t>
      </w:r>
      <w:r w:rsidR="00EF6732">
        <w:rPr>
          <w:rFonts w:ascii="Calibri" w:eastAsia="Calibri" w:hAnsi="Calibri" w:cs="Calibri"/>
          <w:color w:val="000000" w:themeColor="text1"/>
          <w:sz w:val="24"/>
          <w:szCs w:val="24"/>
          <w:shd w:val="clear" w:color="auto" w:fill="FFFFFF"/>
        </w:rPr>
        <w:t>βρα</w:t>
      </w:r>
      <w:r w:rsidR="00903A6E">
        <w:rPr>
          <w:rFonts w:ascii="Calibri" w:eastAsia="Calibri" w:hAnsi="Calibri" w:cs="Calibri"/>
          <w:color w:val="000000" w:themeColor="text1"/>
          <w:sz w:val="24"/>
          <w:szCs w:val="24"/>
          <w:shd w:val="clear" w:color="auto" w:fill="FFFFFF"/>
        </w:rPr>
        <w:t>χυπρόθεσμες</w:t>
      </w:r>
      <w:r w:rsidR="006143AC">
        <w:rPr>
          <w:rFonts w:ascii="Calibri" w:eastAsia="Calibri" w:hAnsi="Calibri" w:cs="Calibri"/>
          <w:color w:val="000000" w:themeColor="text1"/>
          <w:sz w:val="24"/>
          <w:szCs w:val="24"/>
          <w:shd w:val="clear" w:color="auto" w:fill="FFFFFF"/>
          <w:lang w:val="en-US"/>
        </w:rPr>
        <w:t xml:space="preserve"> </w:t>
      </w:r>
      <w:r w:rsidR="006143AC" w:rsidRPr="00D85F93">
        <w:rPr>
          <w:rFonts w:ascii="Calibri" w:eastAsia="Calibri" w:hAnsi="Calibri" w:cs="Calibri"/>
          <w:sz w:val="24"/>
          <w:szCs w:val="24"/>
          <w:shd w:val="clear" w:color="auto" w:fill="FFFFFF"/>
        </w:rPr>
        <w:t>και μακροπρόθεσμες</w:t>
      </w:r>
      <w:r w:rsidR="00903A6E" w:rsidRPr="00D85F93">
        <w:rPr>
          <w:rFonts w:ascii="Calibri" w:eastAsia="Calibri" w:hAnsi="Calibri" w:cs="Calibri"/>
          <w:sz w:val="24"/>
          <w:szCs w:val="24"/>
          <w:shd w:val="clear" w:color="auto" w:fill="FFFFFF"/>
        </w:rPr>
        <w:t xml:space="preserve"> </w:t>
      </w:r>
      <w:r w:rsidRPr="000A7486">
        <w:rPr>
          <w:rFonts w:ascii="Calibri" w:eastAsia="Calibri" w:hAnsi="Calibri" w:cs="Calibri"/>
          <w:color w:val="000000" w:themeColor="text1"/>
          <w:sz w:val="24"/>
          <w:szCs w:val="24"/>
          <w:shd w:val="clear" w:color="auto" w:fill="FFFFFF"/>
        </w:rPr>
        <w:t>δράσεις:</w:t>
      </w:r>
    </w:p>
    <w:p w14:paraId="44EC3428" w14:textId="77777777" w:rsidR="000A7486" w:rsidRDefault="000A7486" w:rsidP="000A7486">
      <w:pPr>
        <w:suppressAutoHyphens/>
        <w:spacing w:after="0" w:line="240" w:lineRule="auto"/>
        <w:jc w:val="both"/>
        <w:rPr>
          <w:rFonts w:ascii="Calibri" w:eastAsia="Calibri" w:hAnsi="Calibri" w:cs="Calibri"/>
          <w:color w:val="000000" w:themeColor="text1"/>
          <w:sz w:val="24"/>
          <w:szCs w:val="24"/>
          <w:shd w:val="clear" w:color="auto" w:fill="FFFFFF"/>
        </w:rPr>
      </w:pPr>
    </w:p>
    <w:p w14:paraId="5F9D6CE1" w14:textId="4562077F" w:rsidR="00EF6732" w:rsidRPr="00EF6732" w:rsidRDefault="00EF6732" w:rsidP="00EF6732">
      <w:pPr>
        <w:pStyle w:val="ListParagraph"/>
        <w:numPr>
          <w:ilvl w:val="0"/>
          <w:numId w:val="4"/>
        </w:numPr>
        <w:rPr>
          <w:rFonts w:ascii="Calibri" w:eastAsia="Calibri" w:hAnsi="Calibri" w:cs="Calibri"/>
          <w:color w:val="000000" w:themeColor="text1"/>
          <w:sz w:val="24"/>
          <w:szCs w:val="24"/>
          <w:shd w:val="clear" w:color="auto" w:fill="FFFFFF"/>
        </w:rPr>
      </w:pPr>
      <w:r w:rsidRPr="00EF6732">
        <w:rPr>
          <w:rFonts w:ascii="Calibri" w:eastAsia="Calibri" w:hAnsi="Calibri" w:cs="Calibri"/>
          <w:color w:val="000000" w:themeColor="text1"/>
          <w:sz w:val="24"/>
          <w:szCs w:val="24"/>
          <w:shd w:val="clear" w:color="auto" w:fill="FFFFFF"/>
        </w:rPr>
        <w:t>Αύξηση προγραμμάτων</w:t>
      </w:r>
      <w:r w:rsidRPr="00EF6732">
        <w:t xml:space="preserve"> </w:t>
      </w:r>
      <w:r w:rsidRPr="00EF6732">
        <w:rPr>
          <w:rFonts w:ascii="Calibri" w:eastAsia="Calibri" w:hAnsi="Calibri" w:cs="Calibri"/>
          <w:color w:val="000000" w:themeColor="text1"/>
          <w:sz w:val="24"/>
          <w:szCs w:val="24"/>
          <w:shd w:val="clear" w:color="auto" w:fill="FFFFFF"/>
        </w:rPr>
        <w:t>κατάρτισης σε</w:t>
      </w:r>
      <w:r w:rsidRPr="00EF6732">
        <w:t xml:space="preserve"> </w:t>
      </w:r>
      <w:r w:rsidRPr="00EF6732">
        <w:rPr>
          <w:rFonts w:ascii="Calibri" w:eastAsia="Calibri" w:hAnsi="Calibri" w:cs="Calibri"/>
          <w:color w:val="000000" w:themeColor="text1"/>
          <w:sz w:val="24"/>
          <w:szCs w:val="24"/>
          <w:shd w:val="clear" w:color="auto" w:fill="FFFFFF"/>
        </w:rPr>
        <w:t>αντικείμενα ΤΠΕ</w:t>
      </w:r>
    </w:p>
    <w:p w14:paraId="0DD7B48C" w14:textId="54CD9CE6" w:rsidR="00EF6732" w:rsidRDefault="00EF6732" w:rsidP="00EF6732">
      <w:pPr>
        <w:pStyle w:val="ListParagraph"/>
        <w:numPr>
          <w:ilvl w:val="0"/>
          <w:numId w:val="4"/>
        </w:numPr>
        <w:rPr>
          <w:rFonts w:ascii="Calibri" w:eastAsia="Calibri" w:hAnsi="Calibri" w:cs="Calibri"/>
          <w:color w:val="000000" w:themeColor="text1"/>
          <w:sz w:val="24"/>
          <w:szCs w:val="24"/>
          <w:shd w:val="clear" w:color="auto" w:fill="FFFFFF"/>
        </w:rPr>
      </w:pPr>
      <w:r w:rsidRPr="00EF6732">
        <w:rPr>
          <w:rFonts w:ascii="Calibri" w:eastAsia="Calibri" w:hAnsi="Calibri" w:cs="Calibri"/>
          <w:color w:val="000000" w:themeColor="text1"/>
          <w:sz w:val="24"/>
          <w:szCs w:val="24"/>
          <w:shd w:val="clear" w:color="auto" w:fill="FFFFFF"/>
        </w:rPr>
        <w:t>Προσέλκυση</w:t>
      </w:r>
      <w:r>
        <w:rPr>
          <w:rFonts w:ascii="Calibri" w:eastAsia="Calibri" w:hAnsi="Calibri" w:cs="Calibri"/>
          <w:color w:val="000000" w:themeColor="text1"/>
          <w:sz w:val="24"/>
          <w:szCs w:val="24"/>
          <w:shd w:val="clear" w:color="auto" w:fill="FFFFFF"/>
        </w:rPr>
        <w:t xml:space="preserve"> </w:t>
      </w:r>
      <w:r w:rsidRPr="00EF6732">
        <w:rPr>
          <w:rFonts w:ascii="Calibri" w:eastAsia="Calibri" w:hAnsi="Calibri" w:cs="Calibri"/>
          <w:color w:val="000000" w:themeColor="text1"/>
          <w:sz w:val="24"/>
          <w:szCs w:val="24"/>
          <w:shd w:val="clear" w:color="auto" w:fill="FFFFFF"/>
        </w:rPr>
        <w:t>&amp;</w:t>
      </w:r>
      <w:r>
        <w:rPr>
          <w:rFonts w:ascii="Calibri" w:eastAsia="Calibri" w:hAnsi="Calibri" w:cs="Calibri"/>
          <w:color w:val="000000" w:themeColor="text1"/>
          <w:sz w:val="24"/>
          <w:szCs w:val="24"/>
          <w:shd w:val="clear" w:color="auto" w:fill="FFFFFF"/>
        </w:rPr>
        <w:t xml:space="preserve"> </w:t>
      </w:r>
      <w:r w:rsidRPr="00EF6732">
        <w:rPr>
          <w:rFonts w:ascii="Calibri" w:eastAsia="Calibri" w:hAnsi="Calibri" w:cs="Calibri"/>
          <w:color w:val="000000" w:themeColor="text1"/>
          <w:sz w:val="24"/>
          <w:szCs w:val="24"/>
          <w:shd w:val="clear" w:color="auto" w:fill="FFFFFF"/>
        </w:rPr>
        <w:t>αξιοποίηση ειδικών από</w:t>
      </w:r>
      <w:r>
        <w:rPr>
          <w:rFonts w:ascii="Calibri" w:eastAsia="Calibri" w:hAnsi="Calibri" w:cs="Calibri"/>
          <w:color w:val="000000" w:themeColor="text1"/>
          <w:sz w:val="24"/>
          <w:szCs w:val="24"/>
          <w:shd w:val="clear" w:color="auto" w:fill="FFFFFF"/>
        </w:rPr>
        <w:t xml:space="preserve"> το </w:t>
      </w:r>
      <w:r w:rsidRPr="00EF6732">
        <w:rPr>
          <w:rFonts w:ascii="Calibri" w:eastAsia="Calibri" w:hAnsi="Calibri" w:cs="Calibri"/>
          <w:color w:val="000000" w:themeColor="text1"/>
          <w:sz w:val="24"/>
          <w:szCs w:val="24"/>
          <w:shd w:val="clear" w:color="auto" w:fill="FFFFFF"/>
        </w:rPr>
        <w:t xml:space="preserve">εξωτερικό ( </w:t>
      </w:r>
      <w:proofErr w:type="spellStart"/>
      <w:r w:rsidRPr="00EF6732">
        <w:rPr>
          <w:rFonts w:ascii="Calibri" w:eastAsia="Calibri" w:hAnsi="Calibri" w:cs="Calibri"/>
          <w:color w:val="000000" w:themeColor="text1"/>
          <w:sz w:val="24"/>
          <w:szCs w:val="24"/>
          <w:shd w:val="clear" w:color="auto" w:fill="FFFFFF"/>
        </w:rPr>
        <w:t>Visas</w:t>
      </w:r>
      <w:proofErr w:type="spellEnd"/>
      <w:r w:rsidRPr="00EF6732">
        <w:rPr>
          <w:rFonts w:ascii="Calibri" w:eastAsia="Calibri" w:hAnsi="Calibri" w:cs="Calibri"/>
          <w:color w:val="000000" w:themeColor="text1"/>
          <w:sz w:val="24"/>
          <w:szCs w:val="24"/>
          <w:shd w:val="clear" w:color="auto" w:fill="FFFFFF"/>
        </w:rPr>
        <w:t>/</w:t>
      </w:r>
      <w:r w:rsidR="00AE28D3">
        <w:rPr>
          <w:rFonts w:ascii="Calibri" w:eastAsia="Calibri" w:hAnsi="Calibri" w:cs="Calibri"/>
          <w:color w:val="000000" w:themeColor="text1"/>
          <w:sz w:val="24"/>
          <w:szCs w:val="24"/>
          <w:shd w:val="clear" w:color="auto" w:fill="FFFFFF"/>
        </w:rPr>
        <w:t xml:space="preserve"> </w:t>
      </w:r>
      <w:proofErr w:type="spellStart"/>
      <w:r w:rsidRPr="00EF6732">
        <w:rPr>
          <w:rFonts w:ascii="Calibri" w:eastAsia="Calibri" w:hAnsi="Calibri" w:cs="Calibri"/>
          <w:color w:val="000000" w:themeColor="text1"/>
          <w:sz w:val="24"/>
          <w:szCs w:val="24"/>
          <w:shd w:val="clear" w:color="auto" w:fill="FFFFFF"/>
        </w:rPr>
        <w:t>Hubs</w:t>
      </w:r>
      <w:proofErr w:type="spellEnd"/>
      <w:r w:rsidRPr="00EF6732">
        <w:rPr>
          <w:rFonts w:ascii="Calibri" w:eastAsia="Calibri" w:hAnsi="Calibri" w:cs="Calibri"/>
          <w:color w:val="000000" w:themeColor="text1"/>
          <w:sz w:val="24"/>
          <w:szCs w:val="24"/>
          <w:shd w:val="clear" w:color="auto" w:fill="FFFFFF"/>
        </w:rPr>
        <w:t>)</w:t>
      </w:r>
    </w:p>
    <w:p w14:paraId="62C9E0A6" w14:textId="534B9B6A" w:rsidR="00EF6732" w:rsidRDefault="00EF6732" w:rsidP="00EF6732">
      <w:pPr>
        <w:pStyle w:val="ListParagraph"/>
        <w:numPr>
          <w:ilvl w:val="0"/>
          <w:numId w:val="4"/>
        </w:numPr>
        <w:rPr>
          <w:rFonts w:ascii="Calibri" w:eastAsia="Calibri" w:hAnsi="Calibri" w:cs="Calibri"/>
          <w:color w:val="000000" w:themeColor="text1"/>
          <w:sz w:val="24"/>
          <w:szCs w:val="24"/>
          <w:shd w:val="clear" w:color="auto" w:fill="FFFFFF"/>
        </w:rPr>
      </w:pPr>
      <w:r w:rsidRPr="00EF6732">
        <w:rPr>
          <w:rFonts w:ascii="Calibri" w:eastAsia="Calibri" w:hAnsi="Calibri" w:cs="Calibri"/>
          <w:color w:val="000000" w:themeColor="text1"/>
          <w:sz w:val="24"/>
          <w:szCs w:val="24"/>
          <w:shd w:val="clear" w:color="auto" w:fill="FFFFFF"/>
        </w:rPr>
        <w:t>Δημιουργία νέων</w:t>
      </w:r>
      <w:r>
        <w:rPr>
          <w:rFonts w:ascii="Calibri" w:eastAsia="Calibri" w:hAnsi="Calibri" w:cs="Calibri"/>
          <w:color w:val="000000" w:themeColor="text1"/>
          <w:sz w:val="24"/>
          <w:szCs w:val="24"/>
          <w:shd w:val="clear" w:color="auto" w:fill="FFFFFF"/>
        </w:rPr>
        <w:t xml:space="preserve"> </w:t>
      </w:r>
      <w:r w:rsidRPr="00EF6732">
        <w:rPr>
          <w:rFonts w:ascii="Calibri" w:eastAsia="Calibri" w:hAnsi="Calibri" w:cs="Calibri"/>
          <w:color w:val="000000" w:themeColor="text1"/>
          <w:sz w:val="24"/>
          <w:szCs w:val="24"/>
          <w:shd w:val="clear" w:color="auto" w:fill="FFFFFF"/>
        </w:rPr>
        <w:t>μεταπτυχιακών</w:t>
      </w:r>
      <w:r>
        <w:rPr>
          <w:rFonts w:ascii="Calibri" w:eastAsia="Calibri" w:hAnsi="Calibri" w:cs="Calibri"/>
          <w:color w:val="000000" w:themeColor="text1"/>
          <w:sz w:val="24"/>
          <w:szCs w:val="24"/>
          <w:shd w:val="clear" w:color="auto" w:fill="FFFFFF"/>
        </w:rPr>
        <w:t xml:space="preserve"> </w:t>
      </w:r>
      <w:r w:rsidRPr="00EF6732">
        <w:rPr>
          <w:rFonts w:ascii="Calibri" w:eastAsia="Calibri" w:hAnsi="Calibri" w:cs="Calibri"/>
          <w:color w:val="000000" w:themeColor="text1"/>
          <w:sz w:val="24"/>
          <w:szCs w:val="24"/>
          <w:shd w:val="clear" w:color="auto" w:fill="FFFFFF"/>
        </w:rPr>
        <w:t>τμημάτων ΤΠΕ</w:t>
      </w:r>
    </w:p>
    <w:p w14:paraId="16962041" w14:textId="5162D1B9" w:rsidR="00EF6732" w:rsidRPr="00EF6732" w:rsidRDefault="00EF6732" w:rsidP="00EF6732">
      <w:pPr>
        <w:pStyle w:val="ListParagraph"/>
        <w:numPr>
          <w:ilvl w:val="0"/>
          <w:numId w:val="4"/>
        </w:numPr>
        <w:rPr>
          <w:rFonts w:ascii="Calibri" w:eastAsia="Calibri" w:hAnsi="Calibri" w:cs="Calibri"/>
          <w:color w:val="000000" w:themeColor="text1"/>
          <w:sz w:val="24"/>
          <w:szCs w:val="24"/>
          <w:shd w:val="clear" w:color="auto" w:fill="FFFFFF"/>
        </w:rPr>
      </w:pPr>
      <w:r w:rsidRPr="00EF6732">
        <w:rPr>
          <w:rFonts w:ascii="Calibri" w:eastAsia="Calibri" w:hAnsi="Calibri" w:cs="Calibri"/>
          <w:color w:val="000000" w:themeColor="text1"/>
          <w:sz w:val="24"/>
          <w:szCs w:val="24"/>
          <w:shd w:val="clear" w:color="auto" w:fill="FFFFFF"/>
        </w:rPr>
        <w:t>Υποχρεωτική πρακτική</w:t>
      </w:r>
      <w:r>
        <w:rPr>
          <w:rFonts w:ascii="Calibri" w:eastAsia="Calibri" w:hAnsi="Calibri" w:cs="Calibri"/>
          <w:color w:val="000000" w:themeColor="text1"/>
          <w:sz w:val="24"/>
          <w:szCs w:val="24"/>
          <w:shd w:val="clear" w:color="auto" w:fill="FFFFFF"/>
        </w:rPr>
        <w:t xml:space="preserve"> </w:t>
      </w:r>
      <w:r w:rsidRPr="00EF6732">
        <w:rPr>
          <w:rFonts w:ascii="Calibri" w:eastAsia="Calibri" w:hAnsi="Calibri" w:cs="Calibri"/>
          <w:color w:val="000000" w:themeColor="text1"/>
          <w:sz w:val="24"/>
          <w:szCs w:val="24"/>
          <w:shd w:val="clear" w:color="auto" w:fill="FFFFFF"/>
        </w:rPr>
        <w:t>άσκηση φοιτητών &amp;</w:t>
      </w:r>
      <w:r>
        <w:rPr>
          <w:rFonts w:ascii="Calibri" w:eastAsia="Calibri" w:hAnsi="Calibri" w:cs="Calibri"/>
          <w:color w:val="000000" w:themeColor="text1"/>
          <w:sz w:val="24"/>
          <w:szCs w:val="24"/>
          <w:shd w:val="clear" w:color="auto" w:fill="FFFFFF"/>
        </w:rPr>
        <w:t xml:space="preserve"> </w:t>
      </w:r>
      <w:r w:rsidRPr="00EF6732">
        <w:rPr>
          <w:rFonts w:ascii="Calibri" w:eastAsia="Calibri" w:hAnsi="Calibri" w:cs="Calibri"/>
          <w:color w:val="000000" w:themeColor="text1"/>
          <w:sz w:val="24"/>
          <w:szCs w:val="24"/>
          <w:shd w:val="clear" w:color="auto" w:fill="FFFFFF"/>
        </w:rPr>
        <w:t>ενίσχυση συνεργασίας</w:t>
      </w:r>
      <w:r>
        <w:rPr>
          <w:rFonts w:ascii="Calibri" w:eastAsia="Calibri" w:hAnsi="Calibri" w:cs="Calibri"/>
          <w:color w:val="000000" w:themeColor="text1"/>
          <w:sz w:val="24"/>
          <w:szCs w:val="24"/>
          <w:shd w:val="clear" w:color="auto" w:fill="FFFFFF"/>
        </w:rPr>
        <w:t xml:space="preserve"> </w:t>
      </w:r>
      <w:r w:rsidRPr="00EF6732">
        <w:rPr>
          <w:rFonts w:ascii="Calibri" w:eastAsia="Calibri" w:hAnsi="Calibri" w:cs="Calibri"/>
          <w:color w:val="000000" w:themeColor="text1"/>
          <w:sz w:val="24"/>
          <w:szCs w:val="24"/>
          <w:shd w:val="clear" w:color="auto" w:fill="FFFFFF"/>
        </w:rPr>
        <w:t xml:space="preserve">ΑΕΙ </w:t>
      </w:r>
      <w:r w:rsidR="00233E6A">
        <w:rPr>
          <w:rFonts w:ascii="Calibri" w:eastAsia="Calibri" w:hAnsi="Calibri" w:cs="Calibri"/>
          <w:color w:val="000000" w:themeColor="text1"/>
          <w:sz w:val="24"/>
          <w:szCs w:val="24"/>
          <w:shd w:val="clear" w:color="auto" w:fill="FFFFFF"/>
        </w:rPr>
        <w:t xml:space="preserve">- </w:t>
      </w:r>
      <w:r w:rsidRPr="00EF6732">
        <w:rPr>
          <w:rFonts w:ascii="Calibri" w:eastAsia="Calibri" w:hAnsi="Calibri" w:cs="Calibri"/>
          <w:color w:val="000000" w:themeColor="text1"/>
          <w:sz w:val="24"/>
          <w:szCs w:val="24"/>
          <w:shd w:val="clear" w:color="auto" w:fill="FFFFFF"/>
        </w:rPr>
        <w:t>εταιριών</w:t>
      </w:r>
    </w:p>
    <w:p w14:paraId="2357B69C" w14:textId="5F4CFF30" w:rsidR="000A7486" w:rsidRPr="00D85F93" w:rsidRDefault="00EF6732" w:rsidP="00EF6732">
      <w:pPr>
        <w:pStyle w:val="ListParagraph"/>
        <w:numPr>
          <w:ilvl w:val="0"/>
          <w:numId w:val="4"/>
        </w:numPr>
        <w:suppressAutoHyphens/>
        <w:spacing w:after="0" w:line="240" w:lineRule="auto"/>
        <w:jc w:val="both"/>
        <w:rPr>
          <w:rFonts w:ascii="Calibri" w:eastAsia="Calibri" w:hAnsi="Calibri" w:cs="Calibri"/>
          <w:sz w:val="24"/>
          <w:szCs w:val="24"/>
          <w:shd w:val="clear" w:color="auto" w:fill="FFFFFF"/>
        </w:rPr>
      </w:pPr>
      <w:r w:rsidRPr="00D85F93">
        <w:rPr>
          <w:rFonts w:ascii="Calibri" w:eastAsia="Calibri" w:hAnsi="Calibri" w:cs="Calibri"/>
          <w:sz w:val="24"/>
          <w:szCs w:val="24"/>
          <w:shd w:val="clear" w:color="auto" w:fill="FFFFFF"/>
        </w:rPr>
        <w:t>Δημιουργία νέων προπτυχιακών τμημάτων ΤΠΕ</w:t>
      </w:r>
    </w:p>
    <w:p w14:paraId="1A40EB45" w14:textId="0E660889" w:rsidR="00EF6732" w:rsidRPr="00D85F93" w:rsidRDefault="00EF6732" w:rsidP="00EF6732">
      <w:pPr>
        <w:pStyle w:val="ListParagraph"/>
        <w:numPr>
          <w:ilvl w:val="0"/>
          <w:numId w:val="4"/>
        </w:numPr>
        <w:suppressAutoHyphens/>
        <w:spacing w:after="0" w:line="240" w:lineRule="auto"/>
        <w:jc w:val="both"/>
        <w:rPr>
          <w:rFonts w:ascii="Calibri" w:eastAsia="Calibri" w:hAnsi="Calibri" w:cs="Calibri"/>
          <w:sz w:val="24"/>
          <w:szCs w:val="24"/>
          <w:shd w:val="clear" w:color="auto" w:fill="FFFFFF"/>
        </w:rPr>
      </w:pPr>
      <w:r w:rsidRPr="00D85F93">
        <w:rPr>
          <w:rFonts w:ascii="Calibri" w:eastAsia="Calibri" w:hAnsi="Calibri" w:cs="Calibri"/>
          <w:sz w:val="24"/>
          <w:szCs w:val="24"/>
          <w:shd w:val="clear" w:color="auto" w:fill="FFFFFF"/>
        </w:rPr>
        <w:t>Εμπλουτισμός προγραμμάτων σπουδών λοιπών τμημάτων με μαθήματα ΤΠΕ</w:t>
      </w:r>
    </w:p>
    <w:p w14:paraId="7B622078" w14:textId="4803543D" w:rsidR="00EF6732" w:rsidRPr="00D85F93" w:rsidRDefault="00EF6732" w:rsidP="00EF6732">
      <w:pPr>
        <w:pStyle w:val="ListParagraph"/>
        <w:numPr>
          <w:ilvl w:val="0"/>
          <w:numId w:val="4"/>
        </w:numPr>
        <w:suppressAutoHyphens/>
        <w:spacing w:after="0" w:line="240" w:lineRule="auto"/>
        <w:jc w:val="both"/>
        <w:rPr>
          <w:rFonts w:ascii="Calibri" w:eastAsia="Calibri" w:hAnsi="Calibri" w:cs="Calibri"/>
          <w:sz w:val="24"/>
          <w:szCs w:val="24"/>
          <w:shd w:val="clear" w:color="auto" w:fill="FFFFFF"/>
        </w:rPr>
      </w:pPr>
      <w:r w:rsidRPr="00D85F93">
        <w:rPr>
          <w:rFonts w:ascii="Calibri" w:eastAsia="Calibri" w:hAnsi="Calibri" w:cs="Calibri"/>
          <w:sz w:val="24"/>
          <w:szCs w:val="24"/>
          <w:shd w:val="clear" w:color="auto" w:fill="FFFFFF"/>
        </w:rPr>
        <w:t>Ενίσχυση αντικειμένων &amp; δεξιοτήτων ΤΠΕ σε Α’</w:t>
      </w:r>
      <w:r w:rsidR="00233E6A" w:rsidRPr="00D85F93">
        <w:rPr>
          <w:rFonts w:ascii="Calibri" w:eastAsia="Calibri" w:hAnsi="Calibri" w:cs="Calibri"/>
          <w:sz w:val="24"/>
          <w:szCs w:val="24"/>
          <w:shd w:val="clear" w:color="auto" w:fill="FFFFFF"/>
        </w:rPr>
        <w:t xml:space="preserve"> </w:t>
      </w:r>
      <w:proofErr w:type="spellStart"/>
      <w:r w:rsidR="00233E6A" w:rsidRPr="00D85F93">
        <w:rPr>
          <w:rFonts w:ascii="Calibri" w:eastAsia="Calibri" w:hAnsi="Calibri" w:cs="Calibri"/>
          <w:sz w:val="24"/>
          <w:szCs w:val="24"/>
          <w:shd w:val="clear" w:color="auto" w:fill="FFFFFF"/>
        </w:rPr>
        <w:t>βάθμια</w:t>
      </w:r>
      <w:proofErr w:type="spellEnd"/>
      <w:r w:rsidRPr="00D85F93">
        <w:rPr>
          <w:rFonts w:ascii="Calibri" w:eastAsia="Calibri" w:hAnsi="Calibri" w:cs="Calibri"/>
          <w:sz w:val="24"/>
          <w:szCs w:val="24"/>
          <w:shd w:val="clear" w:color="auto" w:fill="FFFFFF"/>
        </w:rPr>
        <w:t xml:space="preserve"> &amp; Β’ </w:t>
      </w:r>
      <w:r w:rsidR="00233E6A" w:rsidRPr="00D85F93">
        <w:rPr>
          <w:rFonts w:ascii="Calibri" w:eastAsia="Calibri" w:hAnsi="Calibri" w:cs="Calibri"/>
          <w:sz w:val="24"/>
          <w:szCs w:val="24"/>
          <w:shd w:val="clear" w:color="auto" w:fill="FFFFFF"/>
        </w:rPr>
        <w:t xml:space="preserve"> </w:t>
      </w:r>
      <w:proofErr w:type="spellStart"/>
      <w:r w:rsidRPr="00D85F93">
        <w:rPr>
          <w:rFonts w:ascii="Calibri" w:eastAsia="Calibri" w:hAnsi="Calibri" w:cs="Calibri"/>
          <w:sz w:val="24"/>
          <w:szCs w:val="24"/>
          <w:shd w:val="clear" w:color="auto" w:fill="FFFFFF"/>
        </w:rPr>
        <w:t>βάθμια</w:t>
      </w:r>
      <w:proofErr w:type="spellEnd"/>
      <w:r w:rsidRPr="00D85F93">
        <w:rPr>
          <w:rFonts w:ascii="Calibri" w:eastAsia="Calibri" w:hAnsi="Calibri" w:cs="Calibri"/>
          <w:sz w:val="24"/>
          <w:szCs w:val="24"/>
          <w:shd w:val="clear" w:color="auto" w:fill="FFFFFF"/>
        </w:rPr>
        <w:t xml:space="preserve"> εκπαίδευση</w:t>
      </w:r>
    </w:p>
    <w:p w14:paraId="18FA36EB" w14:textId="073341DD" w:rsidR="00EF6732" w:rsidRPr="00D85F93" w:rsidRDefault="00EF6732" w:rsidP="00EF6732">
      <w:pPr>
        <w:pStyle w:val="ListParagraph"/>
        <w:numPr>
          <w:ilvl w:val="0"/>
          <w:numId w:val="4"/>
        </w:numPr>
        <w:suppressAutoHyphens/>
        <w:spacing w:after="0" w:line="240" w:lineRule="auto"/>
        <w:jc w:val="both"/>
        <w:rPr>
          <w:rFonts w:ascii="Calibri" w:eastAsia="Calibri" w:hAnsi="Calibri" w:cs="Calibri"/>
          <w:sz w:val="24"/>
          <w:szCs w:val="24"/>
          <w:shd w:val="clear" w:color="auto" w:fill="FFFFFF"/>
        </w:rPr>
      </w:pPr>
      <w:r w:rsidRPr="00D85F93">
        <w:rPr>
          <w:rFonts w:ascii="Calibri" w:eastAsia="Calibri" w:hAnsi="Calibri" w:cs="Calibri"/>
          <w:sz w:val="24"/>
          <w:szCs w:val="24"/>
          <w:shd w:val="clear" w:color="auto" w:fill="FFFFFF"/>
        </w:rPr>
        <w:t>Συνεργασία με ξένες χώρες σε πανεπιστημιακό επίπεδο</w:t>
      </w:r>
    </w:p>
    <w:p w14:paraId="2CCC66FD" w14:textId="77777777" w:rsidR="00EF6732" w:rsidRDefault="00EF6732" w:rsidP="000A7486">
      <w:pPr>
        <w:suppressAutoHyphens/>
        <w:spacing w:after="0" w:line="240" w:lineRule="auto"/>
        <w:jc w:val="both"/>
        <w:rPr>
          <w:rFonts w:ascii="Calibri" w:eastAsia="Calibri" w:hAnsi="Calibri" w:cs="Calibri"/>
          <w:color w:val="000000" w:themeColor="text1"/>
          <w:sz w:val="24"/>
          <w:szCs w:val="24"/>
          <w:shd w:val="clear" w:color="auto" w:fill="FFFFFF"/>
        </w:rPr>
      </w:pPr>
    </w:p>
    <w:p w14:paraId="010635D1" w14:textId="72453CAD" w:rsidR="004D060C" w:rsidRDefault="000A7486" w:rsidP="000A7486">
      <w:pPr>
        <w:suppressAutoHyphens/>
        <w:spacing w:after="0" w:line="240" w:lineRule="auto"/>
        <w:jc w:val="both"/>
        <w:rPr>
          <w:rFonts w:ascii="Calibri" w:eastAsia="Calibri" w:hAnsi="Calibri" w:cs="Calibri"/>
          <w:color w:val="000000" w:themeColor="text1"/>
          <w:sz w:val="24"/>
          <w:szCs w:val="24"/>
          <w:shd w:val="clear" w:color="auto" w:fill="FFFFFF"/>
        </w:rPr>
      </w:pPr>
      <w:r w:rsidRPr="000A7486">
        <w:rPr>
          <w:rFonts w:ascii="Calibri" w:eastAsia="Calibri" w:hAnsi="Calibri" w:cs="Calibri"/>
          <w:color w:val="000000" w:themeColor="text1"/>
          <w:sz w:val="24"/>
          <w:szCs w:val="24"/>
          <w:shd w:val="clear" w:color="auto" w:fill="FFFFFF"/>
        </w:rPr>
        <w:t>Βάσει των ανωτέρω δράσεων, οι οποίες διαφέρουν ως προς το χρονικό ορίζοντα που θα αποφέρουν αποτέλεσμα, το κενό προβλέπεται να καλυφθεί από το έτος 2029 και μετά.</w:t>
      </w:r>
    </w:p>
    <w:p w14:paraId="1F0B1A57" w14:textId="77777777" w:rsidR="000A7486" w:rsidRDefault="000A7486" w:rsidP="003B4C61">
      <w:pPr>
        <w:suppressAutoHyphens/>
        <w:spacing w:after="0" w:line="240" w:lineRule="auto"/>
        <w:jc w:val="both"/>
        <w:rPr>
          <w:rFonts w:ascii="Calibri" w:eastAsia="Calibri" w:hAnsi="Calibri" w:cs="Calibri"/>
          <w:color w:val="000000" w:themeColor="text1"/>
          <w:sz w:val="24"/>
          <w:szCs w:val="24"/>
          <w:shd w:val="clear" w:color="auto" w:fill="FFFFFF"/>
        </w:rPr>
      </w:pPr>
    </w:p>
    <w:p w14:paraId="72DA34E9" w14:textId="77053D3C" w:rsidR="003B4C61" w:rsidRPr="004D060C" w:rsidRDefault="003B4C61" w:rsidP="003B4C61">
      <w:pPr>
        <w:suppressAutoHyphens/>
        <w:spacing w:after="0" w:line="240" w:lineRule="auto"/>
        <w:jc w:val="both"/>
        <w:rPr>
          <w:rFonts w:ascii="Calibri" w:eastAsia="Calibri" w:hAnsi="Calibri" w:cs="Calibri"/>
          <w:color w:val="000000" w:themeColor="text1"/>
          <w:sz w:val="24"/>
          <w:szCs w:val="24"/>
          <w:shd w:val="clear" w:color="auto" w:fill="FFFFFF"/>
        </w:rPr>
      </w:pPr>
      <w:r w:rsidRPr="004D060C">
        <w:rPr>
          <w:rFonts w:ascii="Calibri" w:eastAsia="Calibri" w:hAnsi="Calibri" w:cs="Calibri"/>
          <w:color w:val="000000" w:themeColor="text1"/>
          <w:sz w:val="24"/>
          <w:szCs w:val="24"/>
          <w:shd w:val="clear" w:color="auto" w:fill="FFFFFF"/>
        </w:rPr>
        <w:t>Περισσότερες</w:t>
      </w:r>
      <w:r w:rsidR="00ED0B32" w:rsidRPr="004D060C">
        <w:rPr>
          <w:rFonts w:ascii="Calibri" w:eastAsia="Calibri" w:hAnsi="Calibri" w:cs="Calibri"/>
          <w:color w:val="000000" w:themeColor="text1"/>
          <w:sz w:val="24"/>
          <w:szCs w:val="24"/>
          <w:shd w:val="clear" w:color="auto" w:fill="FFFFFF"/>
        </w:rPr>
        <w:t xml:space="preserve"> </w:t>
      </w:r>
      <w:r w:rsidRPr="004D060C">
        <w:rPr>
          <w:rFonts w:ascii="Calibri" w:eastAsia="Calibri" w:hAnsi="Calibri" w:cs="Calibri"/>
          <w:color w:val="000000" w:themeColor="text1"/>
          <w:sz w:val="24"/>
          <w:szCs w:val="24"/>
          <w:shd w:val="clear" w:color="auto" w:fill="FFFFFF"/>
        </w:rPr>
        <w:t>πληροφορίες</w:t>
      </w:r>
      <w:r w:rsidR="00ED0B32" w:rsidRPr="004D060C">
        <w:rPr>
          <w:rFonts w:ascii="Calibri" w:eastAsia="Calibri" w:hAnsi="Calibri" w:cs="Calibri"/>
          <w:color w:val="000000" w:themeColor="text1"/>
          <w:sz w:val="24"/>
          <w:szCs w:val="24"/>
          <w:shd w:val="clear" w:color="auto" w:fill="FFFFFF"/>
        </w:rPr>
        <w:t xml:space="preserve"> </w:t>
      </w:r>
      <w:r w:rsidRPr="004D060C">
        <w:rPr>
          <w:rFonts w:ascii="Calibri" w:eastAsia="Calibri" w:hAnsi="Calibri" w:cs="Calibri"/>
          <w:color w:val="000000" w:themeColor="text1"/>
          <w:sz w:val="24"/>
          <w:szCs w:val="24"/>
          <w:shd w:val="clear" w:color="auto" w:fill="FFFFFF"/>
        </w:rPr>
        <w:t>σχετικά</w:t>
      </w:r>
      <w:r w:rsidR="00ED0B32" w:rsidRPr="004D060C">
        <w:rPr>
          <w:rFonts w:ascii="Calibri" w:eastAsia="Calibri" w:hAnsi="Calibri" w:cs="Calibri"/>
          <w:color w:val="000000" w:themeColor="text1"/>
          <w:sz w:val="24"/>
          <w:szCs w:val="24"/>
          <w:shd w:val="clear" w:color="auto" w:fill="FFFFFF"/>
        </w:rPr>
        <w:t xml:space="preserve"> </w:t>
      </w:r>
      <w:r w:rsidRPr="004D060C">
        <w:rPr>
          <w:rFonts w:ascii="Calibri" w:eastAsia="Calibri" w:hAnsi="Calibri" w:cs="Calibri"/>
          <w:color w:val="000000" w:themeColor="text1"/>
          <w:sz w:val="24"/>
          <w:szCs w:val="24"/>
          <w:shd w:val="clear" w:color="auto" w:fill="FFFFFF"/>
        </w:rPr>
        <w:t>με</w:t>
      </w:r>
      <w:r w:rsidR="00ED0B32" w:rsidRPr="004D060C">
        <w:rPr>
          <w:rFonts w:ascii="Calibri" w:eastAsia="Calibri" w:hAnsi="Calibri" w:cs="Calibri"/>
          <w:color w:val="000000" w:themeColor="text1"/>
          <w:sz w:val="24"/>
          <w:szCs w:val="24"/>
          <w:shd w:val="clear" w:color="auto" w:fill="FFFFFF"/>
        </w:rPr>
        <w:t xml:space="preserve"> </w:t>
      </w:r>
      <w:r w:rsidRPr="004D060C">
        <w:rPr>
          <w:rFonts w:ascii="Calibri" w:eastAsia="Calibri" w:hAnsi="Calibri" w:cs="Calibri"/>
          <w:color w:val="000000" w:themeColor="text1"/>
          <w:sz w:val="24"/>
          <w:szCs w:val="24"/>
          <w:shd w:val="clear" w:color="auto" w:fill="FFFFFF"/>
        </w:rPr>
        <w:t>το</w:t>
      </w:r>
      <w:r w:rsidR="00CC5104" w:rsidRPr="004D060C">
        <w:rPr>
          <w:rFonts w:ascii="Calibri" w:eastAsia="Calibri" w:hAnsi="Calibri" w:cs="Calibri"/>
          <w:color w:val="000000" w:themeColor="text1"/>
          <w:sz w:val="24"/>
          <w:szCs w:val="24"/>
          <w:shd w:val="clear" w:color="auto" w:fill="FFFFFF"/>
        </w:rPr>
        <w:t xml:space="preserve"> </w:t>
      </w:r>
      <w:r w:rsidRPr="004D060C">
        <w:rPr>
          <w:rFonts w:ascii="Calibri" w:eastAsia="Calibri" w:hAnsi="Calibri" w:cs="Calibri"/>
          <w:b/>
          <w:bCs/>
          <w:color w:val="000000" w:themeColor="text1"/>
          <w:sz w:val="24"/>
          <w:szCs w:val="24"/>
          <w:shd w:val="clear" w:color="auto" w:fill="FFFFFF"/>
          <w:lang w:val="en-US"/>
        </w:rPr>
        <w:t>digital</w:t>
      </w:r>
      <w:r w:rsidR="00ED0B32" w:rsidRPr="004D060C">
        <w:rPr>
          <w:rFonts w:ascii="Calibri" w:eastAsia="Calibri" w:hAnsi="Calibri" w:cs="Calibri"/>
          <w:b/>
          <w:bCs/>
          <w:color w:val="000000" w:themeColor="text1"/>
          <w:sz w:val="24"/>
          <w:szCs w:val="24"/>
          <w:shd w:val="clear" w:color="auto" w:fill="FFFFFF"/>
        </w:rPr>
        <w:t xml:space="preserve"> </w:t>
      </w:r>
      <w:r w:rsidRPr="004D060C">
        <w:rPr>
          <w:rFonts w:ascii="Calibri" w:eastAsia="Calibri" w:hAnsi="Calibri" w:cs="Calibri"/>
          <w:b/>
          <w:bCs/>
          <w:color w:val="000000" w:themeColor="text1"/>
          <w:sz w:val="24"/>
          <w:szCs w:val="24"/>
          <w:shd w:val="clear" w:color="auto" w:fill="FFFFFF"/>
          <w:lang w:val="en-US"/>
        </w:rPr>
        <w:t>economy</w:t>
      </w:r>
      <w:r w:rsidR="00ED0B32" w:rsidRPr="004D060C">
        <w:rPr>
          <w:rFonts w:ascii="Calibri" w:eastAsia="Calibri" w:hAnsi="Calibri" w:cs="Calibri"/>
          <w:b/>
          <w:bCs/>
          <w:color w:val="000000" w:themeColor="text1"/>
          <w:sz w:val="24"/>
          <w:szCs w:val="24"/>
          <w:shd w:val="clear" w:color="auto" w:fill="FFFFFF"/>
        </w:rPr>
        <w:t xml:space="preserve"> </w:t>
      </w:r>
      <w:r w:rsidRPr="004D060C">
        <w:rPr>
          <w:rFonts w:ascii="Calibri" w:eastAsia="Calibri" w:hAnsi="Calibri" w:cs="Calibri"/>
          <w:b/>
          <w:bCs/>
          <w:color w:val="000000" w:themeColor="text1"/>
          <w:sz w:val="24"/>
          <w:szCs w:val="24"/>
          <w:shd w:val="clear" w:color="auto" w:fill="FFFFFF"/>
          <w:lang w:val="en-US"/>
        </w:rPr>
        <w:t>forum</w:t>
      </w:r>
      <w:r w:rsidR="00ED0B32" w:rsidRPr="004D060C">
        <w:rPr>
          <w:rFonts w:ascii="Calibri" w:eastAsia="Calibri" w:hAnsi="Calibri" w:cs="Calibri"/>
          <w:b/>
          <w:bCs/>
          <w:color w:val="000000" w:themeColor="text1"/>
          <w:sz w:val="24"/>
          <w:szCs w:val="24"/>
          <w:shd w:val="clear" w:color="auto" w:fill="FFFFFF"/>
        </w:rPr>
        <w:t xml:space="preserve"> </w:t>
      </w:r>
      <w:r w:rsidRPr="004D060C">
        <w:rPr>
          <w:rFonts w:ascii="Calibri" w:eastAsia="Calibri" w:hAnsi="Calibri" w:cs="Calibri"/>
          <w:b/>
          <w:bCs/>
          <w:color w:val="000000" w:themeColor="text1"/>
          <w:sz w:val="24"/>
          <w:szCs w:val="24"/>
          <w:shd w:val="clear" w:color="auto" w:fill="FFFFFF"/>
        </w:rPr>
        <w:t>20</w:t>
      </w:r>
      <w:r w:rsidR="00D81555" w:rsidRPr="004D060C">
        <w:rPr>
          <w:rFonts w:ascii="Calibri" w:eastAsia="Calibri" w:hAnsi="Calibri" w:cs="Calibri"/>
          <w:b/>
          <w:bCs/>
          <w:color w:val="000000" w:themeColor="text1"/>
          <w:sz w:val="24"/>
          <w:szCs w:val="24"/>
          <w:shd w:val="clear" w:color="auto" w:fill="FFFFFF"/>
        </w:rPr>
        <w:t>2</w:t>
      </w:r>
      <w:r w:rsidR="00A9305A" w:rsidRPr="004D060C">
        <w:rPr>
          <w:rFonts w:ascii="Calibri" w:eastAsia="Calibri" w:hAnsi="Calibri" w:cs="Calibri"/>
          <w:b/>
          <w:bCs/>
          <w:color w:val="000000" w:themeColor="text1"/>
          <w:sz w:val="24"/>
          <w:szCs w:val="24"/>
          <w:shd w:val="clear" w:color="auto" w:fill="FFFFFF"/>
        </w:rPr>
        <w:t>2</w:t>
      </w:r>
      <w:r w:rsidR="00285F45" w:rsidRPr="004D060C">
        <w:rPr>
          <w:rFonts w:ascii="Calibri" w:eastAsia="Calibri" w:hAnsi="Calibri" w:cs="Calibri"/>
          <w:b/>
          <w:bCs/>
          <w:color w:val="000000" w:themeColor="text1"/>
          <w:sz w:val="24"/>
          <w:szCs w:val="24"/>
          <w:shd w:val="clear" w:color="auto" w:fill="FFFFFF"/>
        </w:rPr>
        <w:t xml:space="preserve">: </w:t>
      </w:r>
      <w:r w:rsidR="00A9305A" w:rsidRPr="004D060C">
        <w:rPr>
          <w:rFonts w:ascii="Calibri" w:eastAsia="Calibri" w:hAnsi="Calibri" w:cs="Calibri"/>
          <w:b/>
          <w:bCs/>
          <w:iCs/>
          <w:color w:val="000000" w:themeColor="text1"/>
          <w:sz w:val="24"/>
          <w:szCs w:val="24"/>
          <w:shd w:val="clear" w:color="auto" w:fill="FFFFFF"/>
          <w:lang w:val="en-US"/>
        </w:rPr>
        <w:t>digital</w:t>
      </w:r>
      <w:r w:rsidR="00A9305A" w:rsidRPr="004D060C">
        <w:rPr>
          <w:rFonts w:ascii="Calibri" w:eastAsia="Calibri" w:hAnsi="Calibri" w:cs="Calibri"/>
          <w:b/>
          <w:bCs/>
          <w:iCs/>
          <w:color w:val="000000" w:themeColor="text1"/>
          <w:sz w:val="24"/>
          <w:szCs w:val="24"/>
          <w:shd w:val="clear" w:color="auto" w:fill="FFFFFF"/>
        </w:rPr>
        <w:t xml:space="preserve"> </w:t>
      </w:r>
      <w:r w:rsidR="00A9305A" w:rsidRPr="004D060C">
        <w:rPr>
          <w:rFonts w:ascii="Calibri" w:eastAsia="Calibri" w:hAnsi="Calibri" w:cs="Calibri"/>
          <w:b/>
          <w:bCs/>
          <w:iCs/>
          <w:color w:val="000000" w:themeColor="text1"/>
          <w:sz w:val="24"/>
          <w:szCs w:val="24"/>
          <w:shd w:val="clear" w:color="auto" w:fill="FFFFFF"/>
          <w:lang w:val="en-US"/>
        </w:rPr>
        <w:t>Greece</w:t>
      </w:r>
      <w:r w:rsidR="00A9305A" w:rsidRPr="004D060C">
        <w:rPr>
          <w:rFonts w:ascii="Calibri" w:eastAsia="Calibri" w:hAnsi="Calibri" w:cs="Calibri"/>
          <w:b/>
          <w:bCs/>
          <w:iCs/>
          <w:color w:val="000000" w:themeColor="text1"/>
          <w:sz w:val="24"/>
          <w:szCs w:val="24"/>
          <w:shd w:val="clear" w:color="auto" w:fill="FFFFFF"/>
        </w:rPr>
        <w:t xml:space="preserve"> </w:t>
      </w:r>
      <w:r w:rsidR="00A9305A" w:rsidRPr="004D060C">
        <w:rPr>
          <w:rFonts w:ascii="Calibri" w:eastAsia="Calibri" w:hAnsi="Calibri" w:cs="Calibri"/>
          <w:b/>
          <w:bCs/>
          <w:iCs/>
          <w:color w:val="000000" w:themeColor="text1"/>
          <w:sz w:val="24"/>
          <w:szCs w:val="24"/>
          <w:shd w:val="clear" w:color="auto" w:fill="FFFFFF"/>
          <w:lang w:val="en-US"/>
        </w:rPr>
        <w:t>in</w:t>
      </w:r>
      <w:r w:rsidR="00A9305A" w:rsidRPr="004D060C">
        <w:rPr>
          <w:rFonts w:ascii="Calibri" w:eastAsia="Calibri" w:hAnsi="Calibri" w:cs="Calibri"/>
          <w:b/>
          <w:bCs/>
          <w:iCs/>
          <w:color w:val="000000" w:themeColor="text1"/>
          <w:sz w:val="24"/>
          <w:szCs w:val="24"/>
          <w:shd w:val="clear" w:color="auto" w:fill="FFFFFF"/>
        </w:rPr>
        <w:t xml:space="preserve"> </w:t>
      </w:r>
      <w:r w:rsidR="00A9305A" w:rsidRPr="004D060C">
        <w:rPr>
          <w:rFonts w:ascii="Calibri" w:eastAsia="Calibri" w:hAnsi="Calibri" w:cs="Calibri"/>
          <w:b/>
          <w:bCs/>
          <w:iCs/>
          <w:color w:val="000000" w:themeColor="text1"/>
          <w:sz w:val="24"/>
          <w:szCs w:val="24"/>
          <w:shd w:val="clear" w:color="auto" w:fill="FFFFFF"/>
          <w:lang w:val="en-US"/>
        </w:rPr>
        <w:t>the</w:t>
      </w:r>
      <w:r w:rsidR="00A9305A" w:rsidRPr="004D060C">
        <w:rPr>
          <w:rFonts w:ascii="Calibri" w:eastAsia="Calibri" w:hAnsi="Calibri" w:cs="Calibri"/>
          <w:b/>
          <w:bCs/>
          <w:iCs/>
          <w:color w:val="000000" w:themeColor="text1"/>
          <w:sz w:val="24"/>
          <w:szCs w:val="24"/>
          <w:shd w:val="clear" w:color="auto" w:fill="FFFFFF"/>
        </w:rPr>
        <w:t xml:space="preserve"> </w:t>
      </w:r>
      <w:r w:rsidR="00A9305A" w:rsidRPr="004D060C">
        <w:rPr>
          <w:rFonts w:ascii="Calibri" w:eastAsia="Calibri" w:hAnsi="Calibri" w:cs="Calibri"/>
          <w:b/>
          <w:bCs/>
          <w:iCs/>
          <w:color w:val="000000" w:themeColor="text1"/>
          <w:sz w:val="24"/>
          <w:szCs w:val="24"/>
          <w:shd w:val="clear" w:color="auto" w:fill="FFFFFF"/>
          <w:lang w:val="en-US"/>
        </w:rPr>
        <w:t>spotlight</w:t>
      </w:r>
      <w:r w:rsidR="00285F45" w:rsidRPr="004D060C">
        <w:rPr>
          <w:rFonts w:ascii="Calibri" w:eastAsia="Calibri" w:hAnsi="Calibri" w:cs="Calibri"/>
          <w:color w:val="000000" w:themeColor="text1"/>
          <w:sz w:val="24"/>
          <w:szCs w:val="24"/>
          <w:shd w:val="clear" w:color="auto" w:fill="FFFFFF"/>
        </w:rPr>
        <w:t>,</w:t>
      </w:r>
      <w:r w:rsidR="00853D6F" w:rsidRPr="004D060C">
        <w:rPr>
          <w:rFonts w:ascii="Calibri" w:eastAsia="Calibri" w:hAnsi="Calibri" w:cs="Calibri"/>
          <w:color w:val="000000" w:themeColor="text1"/>
          <w:sz w:val="24"/>
          <w:szCs w:val="24"/>
          <w:shd w:val="clear" w:color="auto" w:fill="FFFFFF"/>
        </w:rPr>
        <w:t xml:space="preserve"> </w:t>
      </w:r>
      <w:r w:rsidR="00CC1C99" w:rsidRPr="004D060C">
        <w:rPr>
          <w:rFonts w:ascii="Calibri" w:eastAsia="Calibri" w:hAnsi="Calibri" w:cs="Calibri"/>
          <w:color w:val="000000" w:themeColor="text1"/>
          <w:sz w:val="24"/>
          <w:szCs w:val="24"/>
          <w:shd w:val="clear" w:color="auto" w:fill="FFFFFF"/>
        </w:rPr>
        <w:t xml:space="preserve">μπορείτε να αναζητήσετε </w:t>
      </w:r>
      <w:r w:rsidRPr="004D060C">
        <w:rPr>
          <w:rFonts w:ascii="Calibri" w:eastAsia="Calibri" w:hAnsi="Calibri" w:cs="Calibri"/>
          <w:color w:val="000000" w:themeColor="text1"/>
          <w:sz w:val="24"/>
          <w:szCs w:val="24"/>
          <w:shd w:val="clear" w:color="auto" w:fill="FFFFFF"/>
        </w:rPr>
        <w:t>στο</w:t>
      </w:r>
      <w:r w:rsidR="00ED0B32" w:rsidRPr="004D060C">
        <w:rPr>
          <w:rFonts w:ascii="Calibri" w:eastAsia="Calibri" w:hAnsi="Calibri" w:cs="Calibri"/>
          <w:color w:val="000000" w:themeColor="text1"/>
          <w:sz w:val="24"/>
          <w:szCs w:val="24"/>
          <w:shd w:val="clear" w:color="auto" w:fill="FFFFFF"/>
        </w:rPr>
        <w:t xml:space="preserve"> </w:t>
      </w:r>
      <w:hyperlink r:id="rId7" w:history="1">
        <w:r w:rsidR="00A9305A" w:rsidRPr="004D060C">
          <w:rPr>
            <w:rStyle w:val="Hyperlink"/>
            <w:rFonts w:ascii="Calibri" w:eastAsia="Calibri" w:hAnsi="Calibri" w:cs="Calibri"/>
            <w:sz w:val="24"/>
            <w:szCs w:val="24"/>
            <w:shd w:val="clear" w:color="auto" w:fill="FFFFFF"/>
          </w:rPr>
          <w:t>https://deforum.sepe.gr/</w:t>
        </w:r>
      </w:hyperlink>
      <w:r w:rsidR="00A9305A" w:rsidRPr="004D060C">
        <w:rPr>
          <w:rFonts w:ascii="Calibri" w:eastAsia="Calibri" w:hAnsi="Calibri" w:cs="Calibri"/>
          <w:color w:val="000000" w:themeColor="text1"/>
          <w:sz w:val="24"/>
          <w:szCs w:val="24"/>
          <w:shd w:val="clear" w:color="auto" w:fill="FFFFFF"/>
        </w:rPr>
        <w:t xml:space="preserve"> </w:t>
      </w:r>
    </w:p>
    <w:p w14:paraId="382CD272" w14:textId="77777777" w:rsidR="003B4C61" w:rsidRPr="004D060C" w:rsidRDefault="003B4C61" w:rsidP="003B4C61">
      <w:pPr>
        <w:shd w:val="clear" w:color="auto" w:fill="FFFFFF"/>
        <w:spacing w:after="0" w:line="240" w:lineRule="auto"/>
        <w:jc w:val="both"/>
        <w:textAlignment w:val="baseline"/>
        <w:rPr>
          <w:rFonts w:ascii="Calibri" w:eastAsia="Times New Roman" w:hAnsi="Calibri" w:cs="Calibri"/>
          <w:b/>
          <w:bCs/>
          <w:color w:val="000000" w:themeColor="text1"/>
          <w:sz w:val="24"/>
          <w:szCs w:val="24"/>
          <w:bdr w:val="none" w:sz="0" w:space="0" w:color="auto" w:frame="1"/>
          <w:lang w:eastAsia="el-GR"/>
        </w:rPr>
      </w:pPr>
    </w:p>
    <w:p w14:paraId="19BF3FE7" w14:textId="77777777"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4D060C">
        <w:rPr>
          <w:rFonts w:eastAsia="Times New Roman" w:cstheme="minorHAnsi"/>
          <w:b/>
          <w:bCs/>
          <w:color w:val="000000" w:themeColor="text1"/>
          <w:sz w:val="24"/>
          <w:szCs w:val="24"/>
          <w:bdr w:val="none" w:sz="0" w:space="0" w:color="auto" w:frame="1"/>
          <w:lang w:eastAsia="el-GR"/>
        </w:rPr>
        <w:t>Χορηγοί</w:t>
      </w:r>
      <w:r w:rsidRPr="004D060C">
        <w:rPr>
          <w:rFonts w:eastAsia="Times New Roman" w:cstheme="minorHAnsi"/>
          <w:b/>
          <w:bCs/>
          <w:color w:val="000000" w:themeColor="text1"/>
          <w:sz w:val="24"/>
          <w:szCs w:val="24"/>
          <w:bdr w:val="none" w:sz="0" w:space="0" w:color="auto" w:frame="1"/>
          <w:lang w:val="en-US" w:eastAsia="el-GR"/>
        </w:rPr>
        <w:t xml:space="preserve"> digital economy forum 2022</w:t>
      </w:r>
    </w:p>
    <w:p w14:paraId="6C800F6A" w14:textId="77777777"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5903445A" w14:textId="60EC8390"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4D060C">
        <w:rPr>
          <w:rFonts w:eastAsia="Times New Roman" w:cstheme="minorHAnsi"/>
          <w:b/>
          <w:bCs/>
          <w:color w:val="000000" w:themeColor="text1"/>
          <w:sz w:val="24"/>
          <w:szCs w:val="24"/>
          <w:bdr w:val="none" w:sz="0" w:space="0" w:color="auto" w:frame="1"/>
          <w:lang w:val="en-US" w:eastAsia="el-GR"/>
        </w:rPr>
        <w:t xml:space="preserve">Platinum: ATCOM, Byte, Deloitte, HUAWEI, </w:t>
      </w:r>
      <w:proofErr w:type="spellStart"/>
      <w:r w:rsidRPr="004D060C">
        <w:rPr>
          <w:rFonts w:eastAsia="Times New Roman" w:cstheme="minorHAnsi"/>
          <w:b/>
          <w:bCs/>
          <w:color w:val="000000" w:themeColor="text1"/>
          <w:sz w:val="24"/>
          <w:szCs w:val="24"/>
          <w:bdr w:val="none" w:sz="0" w:space="0" w:color="auto" w:frame="1"/>
          <w:lang w:val="en-US" w:eastAsia="el-GR"/>
        </w:rPr>
        <w:t>nvisionist</w:t>
      </w:r>
      <w:proofErr w:type="spellEnd"/>
    </w:p>
    <w:p w14:paraId="6D621CD0" w14:textId="77777777"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67F85BE2" w14:textId="0FAF5B6D"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4D060C">
        <w:rPr>
          <w:rFonts w:eastAsia="Times New Roman" w:cstheme="minorHAnsi"/>
          <w:b/>
          <w:bCs/>
          <w:color w:val="000000" w:themeColor="text1"/>
          <w:sz w:val="24"/>
          <w:szCs w:val="24"/>
          <w:bdr w:val="none" w:sz="0" w:space="0" w:color="auto" w:frame="1"/>
          <w:lang w:val="en-US" w:eastAsia="el-GR"/>
        </w:rPr>
        <w:t xml:space="preserve">Gold: 01 SOLUTIONS Hellas, COSMOS BUSINESS SYSTEMS, COSMOTE, DBC </w:t>
      </w:r>
      <w:proofErr w:type="spellStart"/>
      <w:r w:rsidRPr="004D060C">
        <w:rPr>
          <w:rFonts w:eastAsia="Times New Roman" w:cstheme="minorHAnsi"/>
          <w:b/>
          <w:bCs/>
          <w:color w:val="000000" w:themeColor="text1"/>
          <w:sz w:val="24"/>
          <w:szCs w:val="24"/>
          <w:bdr w:val="none" w:sz="0" w:space="0" w:color="auto" w:frame="1"/>
          <w:lang w:val="en-US" w:eastAsia="el-GR"/>
        </w:rPr>
        <w:t>diadikasia</w:t>
      </w:r>
      <w:proofErr w:type="spellEnd"/>
      <w:r w:rsidRPr="004D060C">
        <w:rPr>
          <w:rFonts w:eastAsia="Times New Roman" w:cstheme="minorHAnsi"/>
          <w:b/>
          <w:bCs/>
          <w:color w:val="000000" w:themeColor="text1"/>
          <w:sz w:val="24"/>
          <w:szCs w:val="24"/>
          <w:bdr w:val="none" w:sz="0" w:space="0" w:color="auto" w:frame="1"/>
          <w:lang w:val="en-US" w:eastAsia="el-GR"/>
        </w:rPr>
        <w:t xml:space="preserve">, DELL Technologies, EPSILONNET, FORTINET GCC, Hewlett Packard Enterprise - Infinitum, IBM, INTRACOM TELECOM, </w:t>
      </w:r>
      <w:r w:rsidRPr="004D060C">
        <w:rPr>
          <w:rFonts w:eastAsia="Times New Roman" w:cstheme="minorHAnsi"/>
          <w:b/>
          <w:bCs/>
          <w:color w:val="000000" w:themeColor="text1"/>
          <w:sz w:val="24"/>
          <w:szCs w:val="24"/>
          <w:bdr w:val="none" w:sz="0" w:space="0" w:color="auto" w:frame="1"/>
          <w:lang w:eastAsia="el-GR"/>
        </w:rPr>
        <w:t>ΚΩΤΣΟΒΟΛΟΣ</w:t>
      </w:r>
      <w:r w:rsidRPr="004D060C">
        <w:rPr>
          <w:rFonts w:eastAsia="Times New Roman" w:cstheme="minorHAnsi"/>
          <w:b/>
          <w:bCs/>
          <w:color w:val="000000" w:themeColor="text1"/>
          <w:sz w:val="24"/>
          <w:szCs w:val="24"/>
          <w:bdr w:val="none" w:sz="0" w:space="0" w:color="auto" w:frame="1"/>
          <w:lang w:val="en-US" w:eastAsia="el-GR"/>
        </w:rPr>
        <w:t xml:space="preserve">, </w:t>
      </w:r>
      <w:proofErr w:type="spellStart"/>
      <w:r w:rsidRPr="004D060C">
        <w:rPr>
          <w:rFonts w:eastAsia="Times New Roman" w:cstheme="minorHAnsi"/>
          <w:b/>
          <w:bCs/>
          <w:color w:val="000000" w:themeColor="text1"/>
          <w:sz w:val="24"/>
          <w:szCs w:val="24"/>
          <w:bdr w:val="none" w:sz="0" w:space="0" w:color="auto" w:frame="1"/>
          <w:lang w:val="en-US" w:eastAsia="el-GR"/>
        </w:rPr>
        <w:t>kyndryl</w:t>
      </w:r>
      <w:proofErr w:type="spellEnd"/>
      <w:r w:rsidRPr="004D060C">
        <w:rPr>
          <w:rFonts w:eastAsia="Times New Roman" w:cstheme="minorHAnsi"/>
          <w:b/>
          <w:bCs/>
          <w:color w:val="000000" w:themeColor="text1"/>
          <w:sz w:val="24"/>
          <w:szCs w:val="24"/>
          <w:bdr w:val="none" w:sz="0" w:space="0" w:color="auto" w:frame="1"/>
          <w:lang w:val="en-US" w:eastAsia="el-GR"/>
        </w:rPr>
        <w:t xml:space="preserve">, Lenovo, Microsoft, </w:t>
      </w:r>
      <w:proofErr w:type="spellStart"/>
      <w:r w:rsidR="00DD0D51" w:rsidRPr="004D060C">
        <w:rPr>
          <w:rFonts w:eastAsia="Times New Roman" w:cstheme="minorHAnsi"/>
          <w:b/>
          <w:bCs/>
          <w:color w:val="000000" w:themeColor="text1"/>
          <w:sz w:val="24"/>
          <w:szCs w:val="24"/>
          <w:bdr w:val="none" w:sz="0" w:space="0" w:color="auto" w:frame="1"/>
          <w:lang w:val="en-US" w:eastAsia="el-GR"/>
        </w:rPr>
        <w:t>N</w:t>
      </w:r>
      <w:r w:rsidRPr="004D060C">
        <w:rPr>
          <w:rFonts w:eastAsia="Times New Roman" w:cstheme="minorHAnsi"/>
          <w:b/>
          <w:bCs/>
          <w:color w:val="000000" w:themeColor="text1"/>
          <w:sz w:val="24"/>
          <w:szCs w:val="24"/>
          <w:bdr w:val="none" w:sz="0" w:space="0" w:color="auto" w:frame="1"/>
          <w:lang w:val="en-US" w:eastAsia="el-GR"/>
        </w:rPr>
        <w:t>etcompany-</w:t>
      </w:r>
      <w:r w:rsidR="00DD0D51" w:rsidRPr="004D060C">
        <w:rPr>
          <w:rFonts w:eastAsia="Times New Roman" w:cstheme="minorHAnsi"/>
          <w:b/>
          <w:bCs/>
          <w:color w:val="000000" w:themeColor="text1"/>
          <w:sz w:val="24"/>
          <w:szCs w:val="24"/>
          <w:bdr w:val="none" w:sz="0" w:space="0" w:color="auto" w:frame="1"/>
          <w:lang w:val="en-US" w:eastAsia="el-GR"/>
        </w:rPr>
        <w:t>I</w:t>
      </w:r>
      <w:r w:rsidRPr="004D060C">
        <w:rPr>
          <w:rFonts w:eastAsia="Times New Roman" w:cstheme="minorHAnsi"/>
          <w:b/>
          <w:bCs/>
          <w:color w:val="000000" w:themeColor="text1"/>
          <w:sz w:val="24"/>
          <w:szCs w:val="24"/>
          <w:bdr w:val="none" w:sz="0" w:space="0" w:color="auto" w:frame="1"/>
          <w:lang w:val="en-US" w:eastAsia="el-GR"/>
        </w:rPr>
        <w:t>ntrasoft</w:t>
      </w:r>
      <w:proofErr w:type="spellEnd"/>
      <w:r w:rsidRPr="004D060C">
        <w:rPr>
          <w:rFonts w:eastAsia="Times New Roman" w:cstheme="minorHAnsi"/>
          <w:b/>
          <w:bCs/>
          <w:color w:val="000000" w:themeColor="text1"/>
          <w:sz w:val="24"/>
          <w:szCs w:val="24"/>
          <w:bdr w:val="none" w:sz="0" w:space="0" w:color="auto" w:frame="1"/>
          <w:lang w:val="en-US" w:eastAsia="el-GR"/>
        </w:rPr>
        <w:t xml:space="preserve">, NOVA, </w:t>
      </w:r>
      <w:r w:rsidRPr="004D060C">
        <w:rPr>
          <w:rFonts w:eastAsia="Times New Roman" w:cstheme="minorHAnsi"/>
          <w:b/>
          <w:bCs/>
          <w:color w:val="000000" w:themeColor="text1"/>
          <w:sz w:val="24"/>
          <w:szCs w:val="24"/>
          <w:bdr w:val="none" w:sz="0" w:space="0" w:color="auto" w:frame="1"/>
          <w:lang w:eastAsia="el-GR"/>
        </w:rPr>
        <w:t>ΠΛΑΙΣΙΟ</w:t>
      </w:r>
      <w:r w:rsidRPr="004D060C">
        <w:rPr>
          <w:rFonts w:eastAsia="Times New Roman" w:cstheme="minorHAnsi"/>
          <w:b/>
          <w:bCs/>
          <w:color w:val="000000" w:themeColor="text1"/>
          <w:sz w:val="24"/>
          <w:szCs w:val="24"/>
          <w:bdr w:val="none" w:sz="0" w:space="0" w:color="auto" w:frame="1"/>
          <w:lang w:val="en-US" w:eastAsia="el-GR"/>
        </w:rPr>
        <w:t xml:space="preserve">, Profile Software, </w:t>
      </w:r>
      <w:r w:rsidR="00F33EE1" w:rsidRPr="004D060C">
        <w:rPr>
          <w:rFonts w:eastAsia="Times New Roman" w:cstheme="minorHAnsi"/>
          <w:b/>
          <w:bCs/>
          <w:color w:val="000000" w:themeColor="text1"/>
          <w:sz w:val="24"/>
          <w:szCs w:val="24"/>
          <w:bdr w:val="none" w:sz="0" w:space="0" w:color="auto" w:frame="1"/>
          <w:lang w:val="en-US" w:eastAsia="el-GR"/>
        </w:rPr>
        <w:t xml:space="preserve">SAMSUNG, </w:t>
      </w:r>
      <w:r w:rsidRPr="004D060C">
        <w:rPr>
          <w:rFonts w:eastAsia="Times New Roman" w:cstheme="minorHAnsi"/>
          <w:b/>
          <w:bCs/>
          <w:color w:val="000000" w:themeColor="text1"/>
          <w:sz w:val="24"/>
          <w:szCs w:val="24"/>
          <w:bdr w:val="none" w:sz="0" w:space="0" w:color="auto" w:frame="1"/>
          <w:lang w:val="en-US" w:eastAsia="el-GR"/>
        </w:rPr>
        <w:t>SOFTONE, SPACE Hellas, Uni Systems</w:t>
      </w:r>
    </w:p>
    <w:p w14:paraId="3DE9E4EA" w14:textId="77777777"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50FFA97E" w14:textId="5B5D154B"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4D060C">
        <w:rPr>
          <w:rFonts w:eastAsia="Times New Roman" w:cstheme="minorHAnsi"/>
          <w:b/>
          <w:bCs/>
          <w:color w:val="000000" w:themeColor="text1"/>
          <w:sz w:val="24"/>
          <w:szCs w:val="24"/>
          <w:bdr w:val="none" w:sz="0" w:space="0" w:color="auto" w:frame="1"/>
          <w:lang w:val="en-US" w:eastAsia="el-GR"/>
        </w:rPr>
        <w:t>Silver: Bitdefender, collectives, Digital Realty, OTS, Real Consulting, SPARKLE</w:t>
      </w:r>
    </w:p>
    <w:p w14:paraId="7B16215C" w14:textId="77777777"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1B0AB76B" w14:textId="4223B406"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4D060C">
        <w:rPr>
          <w:rFonts w:eastAsia="Times New Roman" w:cstheme="minorHAnsi"/>
          <w:b/>
          <w:bCs/>
          <w:color w:val="000000" w:themeColor="text1"/>
          <w:sz w:val="24"/>
          <w:szCs w:val="24"/>
          <w:bdr w:val="none" w:sz="0" w:space="0" w:color="auto" w:frame="1"/>
          <w:lang w:val="en-US" w:eastAsia="el-GR"/>
        </w:rPr>
        <w:t xml:space="preserve">Bronze: Ericsson, </w:t>
      </w:r>
      <w:proofErr w:type="spellStart"/>
      <w:r w:rsidRPr="004D060C">
        <w:rPr>
          <w:rFonts w:eastAsia="Times New Roman" w:cstheme="minorHAnsi"/>
          <w:b/>
          <w:bCs/>
          <w:color w:val="000000" w:themeColor="text1"/>
          <w:sz w:val="24"/>
          <w:szCs w:val="24"/>
          <w:bdr w:val="none" w:sz="0" w:space="0" w:color="auto" w:frame="1"/>
          <w:lang w:val="en-US" w:eastAsia="el-GR"/>
        </w:rPr>
        <w:t>iKnowHow</w:t>
      </w:r>
      <w:proofErr w:type="spellEnd"/>
      <w:r w:rsidRPr="004D060C">
        <w:rPr>
          <w:rFonts w:eastAsia="Times New Roman" w:cstheme="minorHAnsi"/>
          <w:b/>
          <w:bCs/>
          <w:color w:val="000000" w:themeColor="text1"/>
          <w:sz w:val="24"/>
          <w:szCs w:val="24"/>
          <w:bdr w:val="none" w:sz="0" w:space="0" w:color="auto" w:frame="1"/>
          <w:lang w:val="en-US" w:eastAsia="el-GR"/>
        </w:rPr>
        <w:t xml:space="preserve">, </w:t>
      </w:r>
      <w:proofErr w:type="spellStart"/>
      <w:r w:rsidRPr="004D060C">
        <w:rPr>
          <w:rFonts w:eastAsia="Times New Roman" w:cstheme="minorHAnsi"/>
          <w:b/>
          <w:bCs/>
          <w:color w:val="000000" w:themeColor="text1"/>
          <w:sz w:val="24"/>
          <w:szCs w:val="24"/>
          <w:bdr w:val="none" w:sz="0" w:space="0" w:color="auto" w:frame="1"/>
          <w:lang w:val="en-US" w:eastAsia="el-GR"/>
        </w:rPr>
        <w:t>oktabit</w:t>
      </w:r>
      <w:proofErr w:type="spellEnd"/>
      <w:r w:rsidRPr="004D060C">
        <w:rPr>
          <w:rFonts w:eastAsia="Times New Roman" w:cstheme="minorHAnsi"/>
          <w:b/>
          <w:bCs/>
          <w:color w:val="000000" w:themeColor="text1"/>
          <w:sz w:val="24"/>
          <w:szCs w:val="24"/>
          <w:bdr w:val="none" w:sz="0" w:space="0" w:color="auto" w:frame="1"/>
          <w:lang w:val="en-US" w:eastAsia="el-GR"/>
        </w:rPr>
        <w:t xml:space="preserve">, Vodafone, </w:t>
      </w:r>
      <w:proofErr w:type="spellStart"/>
      <w:r w:rsidRPr="004D060C">
        <w:rPr>
          <w:rFonts w:eastAsia="Times New Roman" w:cstheme="minorHAnsi"/>
          <w:b/>
          <w:bCs/>
          <w:color w:val="000000" w:themeColor="text1"/>
          <w:sz w:val="24"/>
          <w:szCs w:val="24"/>
          <w:bdr w:val="none" w:sz="0" w:space="0" w:color="auto" w:frame="1"/>
          <w:lang w:val="en-US" w:eastAsia="el-GR"/>
        </w:rPr>
        <w:t>westnet</w:t>
      </w:r>
      <w:proofErr w:type="spellEnd"/>
    </w:p>
    <w:p w14:paraId="052B340E" w14:textId="77777777"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p>
    <w:p w14:paraId="6578A8B1" w14:textId="10EB7CED" w:rsidR="00A9305A" w:rsidRPr="004D060C" w:rsidRDefault="00A9305A" w:rsidP="00A9305A">
      <w:pPr>
        <w:suppressAutoHyphens/>
        <w:spacing w:after="0" w:line="240" w:lineRule="auto"/>
        <w:jc w:val="both"/>
        <w:rPr>
          <w:rFonts w:eastAsia="Times New Roman" w:cstheme="minorHAnsi"/>
          <w:b/>
          <w:bCs/>
          <w:color w:val="000000" w:themeColor="text1"/>
          <w:sz w:val="24"/>
          <w:szCs w:val="24"/>
          <w:bdr w:val="none" w:sz="0" w:space="0" w:color="auto" w:frame="1"/>
          <w:lang w:val="en-US" w:eastAsia="el-GR"/>
        </w:rPr>
      </w:pPr>
      <w:r w:rsidRPr="004D060C">
        <w:rPr>
          <w:rFonts w:eastAsia="Times New Roman" w:cstheme="minorHAnsi"/>
          <w:b/>
          <w:bCs/>
          <w:color w:val="000000" w:themeColor="text1"/>
          <w:sz w:val="24"/>
          <w:szCs w:val="24"/>
          <w:bdr w:val="none" w:sz="0" w:space="0" w:color="auto" w:frame="1"/>
          <w:lang w:val="en-US" w:eastAsia="el-GR"/>
        </w:rPr>
        <w:t xml:space="preserve">Media sponsors: MEGA, </w:t>
      </w:r>
      <w:r w:rsidRPr="004D060C">
        <w:rPr>
          <w:rFonts w:eastAsia="Times New Roman" w:cstheme="minorHAnsi"/>
          <w:b/>
          <w:bCs/>
          <w:color w:val="000000" w:themeColor="text1"/>
          <w:sz w:val="24"/>
          <w:szCs w:val="24"/>
          <w:bdr w:val="none" w:sz="0" w:space="0" w:color="auto" w:frame="1"/>
          <w:lang w:eastAsia="el-GR"/>
        </w:rPr>
        <w:t>ΤΟ</w:t>
      </w:r>
      <w:r w:rsidRPr="004D060C">
        <w:rPr>
          <w:rFonts w:eastAsia="Times New Roman" w:cstheme="minorHAnsi"/>
          <w:b/>
          <w:bCs/>
          <w:color w:val="000000" w:themeColor="text1"/>
          <w:sz w:val="24"/>
          <w:szCs w:val="24"/>
          <w:bdr w:val="none" w:sz="0" w:space="0" w:color="auto" w:frame="1"/>
          <w:lang w:val="en-US" w:eastAsia="el-GR"/>
        </w:rPr>
        <w:t xml:space="preserve"> </w:t>
      </w:r>
      <w:r w:rsidRPr="004D060C">
        <w:rPr>
          <w:rFonts w:eastAsia="Times New Roman" w:cstheme="minorHAnsi"/>
          <w:b/>
          <w:bCs/>
          <w:color w:val="000000" w:themeColor="text1"/>
          <w:sz w:val="24"/>
          <w:szCs w:val="24"/>
          <w:bdr w:val="none" w:sz="0" w:space="0" w:color="auto" w:frame="1"/>
          <w:lang w:eastAsia="el-GR"/>
        </w:rPr>
        <w:t>ΒΗΜΑ</w:t>
      </w:r>
      <w:r w:rsidRPr="004D060C">
        <w:rPr>
          <w:rFonts w:eastAsia="Times New Roman" w:cstheme="minorHAnsi"/>
          <w:b/>
          <w:bCs/>
          <w:color w:val="000000" w:themeColor="text1"/>
          <w:sz w:val="24"/>
          <w:szCs w:val="24"/>
          <w:bdr w:val="none" w:sz="0" w:space="0" w:color="auto" w:frame="1"/>
          <w:lang w:val="en-US" w:eastAsia="el-GR"/>
        </w:rPr>
        <w:t xml:space="preserve">, TA NEA, in.gr, ot.gr, </w:t>
      </w:r>
      <w:r w:rsidRPr="004D060C">
        <w:rPr>
          <w:rFonts w:eastAsia="Times New Roman" w:cstheme="minorHAnsi"/>
          <w:b/>
          <w:bCs/>
          <w:color w:val="000000" w:themeColor="text1"/>
          <w:sz w:val="24"/>
          <w:szCs w:val="24"/>
          <w:bdr w:val="none" w:sz="0" w:space="0" w:color="auto" w:frame="1"/>
          <w:lang w:eastAsia="el-GR"/>
        </w:rPr>
        <w:t>ΑΘΗΝΑΪΚΟ</w:t>
      </w:r>
      <w:r w:rsidRPr="004D060C">
        <w:rPr>
          <w:rFonts w:eastAsia="Times New Roman" w:cstheme="minorHAnsi"/>
          <w:b/>
          <w:bCs/>
          <w:color w:val="000000" w:themeColor="text1"/>
          <w:sz w:val="24"/>
          <w:szCs w:val="24"/>
          <w:bdr w:val="none" w:sz="0" w:space="0" w:color="auto" w:frame="1"/>
          <w:lang w:val="en-US" w:eastAsia="el-GR"/>
        </w:rPr>
        <w:t xml:space="preserve"> </w:t>
      </w:r>
      <w:r w:rsidRPr="004D060C">
        <w:rPr>
          <w:rFonts w:eastAsia="Times New Roman" w:cstheme="minorHAnsi"/>
          <w:b/>
          <w:bCs/>
          <w:color w:val="000000" w:themeColor="text1"/>
          <w:sz w:val="24"/>
          <w:szCs w:val="24"/>
          <w:bdr w:val="none" w:sz="0" w:space="0" w:color="auto" w:frame="1"/>
          <w:lang w:eastAsia="el-GR"/>
        </w:rPr>
        <w:t>ΠΡΑΚΤΟΡΕΙΟ</w:t>
      </w:r>
      <w:r w:rsidRPr="004D060C">
        <w:rPr>
          <w:rFonts w:eastAsia="Times New Roman" w:cstheme="minorHAnsi"/>
          <w:b/>
          <w:bCs/>
          <w:color w:val="000000" w:themeColor="text1"/>
          <w:sz w:val="24"/>
          <w:szCs w:val="24"/>
          <w:bdr w:val="none" w:sz="0" w:space="0" w:color="auto" w:frame="1"/>
          <w:lang w:val="en-US" w:eastAsia="el-GR"/>
        </w:rPr>
        <w:t xml:space="preserve"> </w:t>
      </w:r>
      <w:r w:rsidRPr="004D060C">
        <w:rPr>
          <w:rFonts w:eastAsia="Times New Roman" w:cstheme="minorHAnsi"/>
          <w:b/>
          <w:bCs/>
          <w:color w:val="000000" w:themeColor="text1"/>
          <w:sz w:val="24"/>
          <w:szCs w:val="24"/>
          <w:bdr w:val="none" w:sz="0" w:space="0" w:color="auto" w:frame="1"/>
          <w:lang w:eastAsia="el-GR"/>
        </w:rPr>
        <w:t>ΕΙΔΗΣΕΩΝ</w:t>
      </w:r>
      <w:r w:rsidRPr="004D060C">
        <w:rPr>
          <w:rFonts w:eastAsia="Times New Roman" w:cstheme="minorHAnsi"/>
          <w:b/>
          <w:bCs/>
          <w:color w:val="000000" w:themeColor="text1"/>
          <w:sz w:val="24"/>
          <w:szCs w:val="24"/>
          <w:bdr w:val="none" w:sz="0" w:space="0" w:color="auto" w:frame="1"/>
          <w:lang w:val="en-US" w:eastAsia="el-GR"/>
        </w:rPr>
        <w:t>-</w:t>
      </w:r>
      <w:r w:rsidRPr="004D060C">
        <w:rPr>
          <w:rFonts w:eastAsia="Times New Roman" w:cstheme="minorHAnsi"/>
          <w:b/>
          <w:bCs/>
          <w:color w:val="000000" w:themeColor="text1"/>
          <w:sz w:val="24"/>
          <w:szCs w:val="24"/>
          <w:bdr w:val="none" w:sz="0" w:space="0" w:color="auto" w:frame="1"/>
          <w:lang w:eastAsia="el-GR"/>
        </w:rPr>
        <w:t>ΜΑΚΕΔΟΝΙΚΟ</w:t>
      </w:r>
      <w:r w:rsidRPr="004D060C">
        <w:rPr>
          <w:rFonts w:eastAsia="Times New Roman" w:cstheme="minorHAnsi"/>
          <w:b/>
          <w:bCs/>
          <w:color w:val="000000" w:themeColor="text1"/>
          <w:sz w:val="24"/>
          <w:szCs w:val="24"/>
          <w:bdr w:val="none" w:sz="0" w:space="0" w:color="auto" w:frame="1"/>
          <w:lang w:val="en-US" w:eastAsia="el-GR"/>
        </w:rPr>
        <w:t xml:space="preserve"> </w:t>
      </w:r>
      <w:r w:rsidRPr="004D060C">
        <w:rPr>
          <w:rFonts w:eastAsia="Times New Roman" w:cstheme="minorHAnsi"/>
          <w:b/>
          <w:bCs/>
          <w:color w:val="000000" w:themeColor="text1"/>
          <w:sz w:val="24"/>
          <w:szCs w:val="24"/>
          <w:bdr w:val="none" w:sz="0" w:space="0" w:color="auto" w:frame="1"/>
          <w:lang w:eastAsia="el-GR"/>
        </w:rPr>
        <w:t>ΠΡΑΚΤΟΡΕΙΟ</w:t>
      </w:r>
      <w:r w:rsidRPr="004D060C">
        <w:rPr>
          <w:rFonts w:eastAsia="Times New Roman" w:cstheme="minorHAnsi"/>
          <w:b/>
          <w:bCs/>
          <w:color w:val="000000" w:themeColor="text1"/>
          <w:sz w:val="24"/>
          <w:szCs w:val="24"/>
          <w:bdr w:val="none" w:sz="0" w:space="0" w:color="auto" w:frame="1"/>
          <w:lang w:val="en-US" w:eastAsia="el-GR"/>
        </w:rPr>
        <w:t xml:space="preserve"> </w:t>
      </w:r>
      <w:r w:rsidRPr="004D060C">
        <w:rPr>
          <w:rFonts w:eastAsia="Times New Roman" w:cstheme="minorHAnsi"/>
          <w:b/>
          <w:bCs/>
          <w:color w:val="000000" w:themeColor="text1"/>
          <w:sz w:val="24"/>
          <w:szCs w:val="24"/>
          <w:bdr w:val="none" w:sz="0" w:space="0" w:color="auto" w:frame="1"/>
          <w:lang w:eastAsia="el-GR"/>
        </w:rPr>
        <w:t>ΕΙΔΗΣΕΩΝ</w:t>
      </w:r>
      <w:r w:rsidRPr="004D060C">
        <w:rPr>
          <w:rFonts w:eastAsia="Times New Roman" w:cstheme="minorHAnsi"/>
          <w:b/>
          <w:bCs/>
          <w:color w:val="000000" w:themeColor="text1"/>
          <w:sz w:val="24"/>
          <w:szCs w:val="24"/>
          <w:bdr w:val="none" w:sz="0" w:space="0" w:color="auto" w:frame="1"/>
          <w:lang w:val="en-US" w:eastAsia="el-GR"/>
        </w:rPr>
        <w:t xml:space="preserve">, Daily Fax, </w:t>
      </w:r>
      <w:r w:rsidR="00721507" w:rsidRPr="004D060C">
        <w:rPr>
          <w:rFonts w:eastAsia="Times New Roman" w:cstheme="minorHAnsi"/>
          <w:b/>
          <w:bCs/>
          <w:color w:val="000000" w:themeColor="text1"/>
          <w:sz w:val="24"/>
          <w:szCs w:val="24"/>
          <w:bdr w:val="none" w:sz="0" w:space="0" w:color="auto" w:frame="1"/>
          <w:lang w:val="en-US" w:eastAsia="el-GR"/>
        </w:rPr>
        <w:t xml:space="preserve">eforologia.gr, </w:t>
      </w:r>
      <w:r w:rsidRPr="004D060C">
        <w:rPr>
          <w:rFonts w:eastAsia="Times New Roman" w:cstheme="minorHAnsi"/>
          <w:b/>
          <w:bCs/>
          <w:color w:val="000000" w:themeColor="text1"/>
          <w:sz w:val="24"/>
          <w:szCs w:val="24"/>
          <w:bdr w:val="none" w:sz="0" w:space="0" w:color="auto" w:frame="1"/>
          <w:lang w:val="en-US" w:eastAsia="el-GR"/>
        </w:rPr>
        <w:t xml:space="preserve">ictplus.gr, INDUSTRY, infocom.gr, interestingpeople.gr, Marketing Week, </w:t>
      </w:r>
      <w:proofErr w:type="spellStart"/>
      <w:r w:rsidRPr="004D060C">
        <w:rPr>
          <w:rFonts w:eastAsia="Times New Roman" w:cstheme="minorHAnsi"/>
          <w:b/>
          <w:bCs/>
          <w:color w:val="000000" w:themeColor="text1"/>
          <w:sz w:val="24"/>
          <w:szCs w:val="24"/>
          <w:bdr w:val="none" w:sz="0" w:space="0" w:color="auto" w:frame="1"/>
          <w:lang w:val="en-US" w:eastAsia="el-GR"/>
        </w:rPr>
        <w:t>NetFax</w:t>
      </w:r>
      <w:proofErr w:type="spellEnd"/>
      <w:r w:rsidRPr="004D060C">
        <w:rPr>
          <w:rFonts w:eastAsia="Times New Roman" w:cstheme="minorHAnsi"/>
          <w:b/>
          <w:bCs/>
          <w:color w:val="000000" w:themeColor="text1"/>
          <w:sz w:val="24"/>
          <w:szCs w:val="24"/>
          <w:bdr w:val="none" w:sz="0" w:space="0" w:color="auto" w:frame="1"/>
          <w:lang w:val="en-US" w:eastAsia="el-GR"/>
        </w:rPr>
        <w:t xml:space="preserve">, </w:t>
      </w:r>
      <w:r w:rsidR="00BD3E8A">
        <w:rPr>
          <w:rFonts w:eastAsia="Times New Roman" w:cstheme="minorHAnsi"/>
          <w:b/>
          <w:bCs/>
          <w:color w:val="000000" w:themeColor="text1"/>
          <w:sz w:val="24"/>
          <w:szCs w:val="24"/>
          <w:bdr w:val="none" w:sz="0" w:space="0" w:color="auto" w:frame="1"/>
          <w:lang w:val="en-US" w:eastAsia="el-GR"/>
        </w:rPr>
        <w:t>one c</w:t>
      </w:r>
      <w:r w:rsidR="000B5201" w:rsidRPr="000B5201">
        <w:rPr>
          <w:rFonts w:eastAsia="Times New Roman" w:cstheme="minorHAnsi"/>
          <w:b/>
          <w:bCs/>
          <w:color w:val="000000" w:themeColor="text1"/>
          <w:sz w:val="24"/>
          <w:szCs w:val="24"/>
          <w:bdr w:val="none" w:sz="0" w:space="0" w:color="auto" w:frame="1"/>
          <w:lang w:val="en-US" w:eastAsia="el-GR"/>
        </w:rPr>
        <w:t>hannel</w:t>
      </w:r>
      <w:r w:rsidR="000B5201">
        <w:rPr>
          <w:rFonts w:eastAsia="Times New Roman" w:cstheme="minorHAnsi"/>
          <w:b/>
          <w:bCs/>
          <w:color w:val="000000" w:themeColor="text1"/>
          <w:sz w:val="24"/>
          <w:szCs w:val="24"/>
          <w:bdr w:val="none" w:sz="0" w:space="0" w:color="auto" w:frame="1"/>
          <w:lang w:val="en-US" w:eastAsia="el-GR"/>
        </w:rPr>
        <w:t xml:space="preserve">, </w:t>
      </w:r>
      <w:r w:rsidRPr="004D060C">
        <w:rPr>
          <w:rFonts w:eastAsia="Times New Roman" w:cstheme="minorHAnsi"/>
          <w:b/>
          <w:bCs/>
          <w:color w:val="000000" w:themeColor="text1"/>
          <w:sz w:val="24"/>
          <w:szCs w:val="24"/>
          <w:bdr w:val="none" w:sz="0" w:space="0" w:color="auto" w:frame="1"/>
          <w:lang w:val="en-US" w:eastAsia="el-GR"/>
        </w:rPr>
        <w:t>palo.gr,</w:t>
      </w:r>
      <w:r w:rsidR="00721507" w:rsidRPr="004D060C">
        <w:rPr>
          <w:rFonts w:eastAsia="Times New Roman" w:cstheme="minorHAnsi"/>
          <w:b/>
          <w:bCs/>
          <w:color w:val="000000" w:themeColor="text1"/>
          <w:sz w:val="24"/>
          <w:szCs w:val="24"/>
          <w:bdr w:val="none" w:sz="0" w:space="0" w:color="auto" w:frame="1"/>
          <w:lang w:val="en-US" w:eastAsia="el-GR"/>
        </w:rPr>
        <w:t xml:space="preserve"> taxheaven.gr, </w:t>
      </w:r>
      <w:r w:rsidRPr="004D060C">
        <w:rPr>
          <w:rFonts w:eastAsia="Times New Roman" w:cstheme="minorHAnsi"/>
          <w:b/>
          <w:bCs/>
          <w:color w:val="000000" w:themeColor="text1"/>
          <w:sz w:val="24"/>
          <w:szCs w:val="24"/>
          <w:bdr w:val="none" w:sz="0" w:space="0" w:color="auto" w:frame="1"/>
          <w:lang w:val="en-US" w:eastAsia="el-GR"/>
        </w:rPr>
        <w:t>techblog.gr, techpress.gr, sepe.gr</w:t>
      </w:r>
    </w:p>
    <w:p w14:paraId="05532263" w14:textId="7A9D6F04" w:rsidR="00162CE8" w:rsidRPr="004D060C" w:rsidRDefault="00162CE8" w:rsidP="00AD7ADB">
      <w:pPr>
        <w:suppressAutoHyphens/>
        <w:spacing w:after="0" w:line="240" w:lineRule="auto"/>
        <w:jc w:val="both"/>
        <w:rPr>
          <w:rFonts w:ascii="Calibri" w:eastAsia="Calibri" w:hAnsi="Calibri" w:cs="Calibri"/>
          <w:color w:val="000000" w:themeColor="text1"/>
          <w:sz w:val="24"/>
          <w:szCs w:val="24"/>
          <w:lang w:val="en-US"/>
        </w:rPr>
      </w:pPr>
    </w:p>
    <w:p w14:paraId="32E73BB2" w14:textId="77777777" w:rsidR="00162CE8" w:rsidRPr="003B4F77" w:rsidRDefault="00162CE8" w:rsidP="00AD7ADB">
      <w:pPr>
        <w:suppressAutoHyphens/>
        <w:spacing w:after="0" w:line="240" w:lineRule="auto"/>
        <w:jc w:val="both"/>
        <w:rPr>
          <w:rFonts w:ascii="Calibri" w:eastAsia="Calibri" w:hAnsi="Calibri" w:cs="Calibri"/>
          <w:color w:val="000000" w:themeColor="text1"/>
          <w:lang w:val="en-US"/>
        </w:rPr>
      </w:pPr>
    </w:p>
    <w:p w14:paraId="32634208" w14:textId="77777777" w:rsidR="00795CE4" w:rsidRPr="003B4F77" w:rsidRDefault="00795CE4" w:rsidP="00AD7ADB">
      <w:pPr>
        <w:suppressAutoHyphens/>
        <w:spacing w:after="0" w:line="240" w:lineRule="auto"/>
        <w:jc w:val="both"/>
        <w:rPr>
          <w:rFonts w:ascii="Calibri" w:eastAsia="Calibri" w:hAnsi="Calibri" w:cs="Calibri"/>
          <w:color w:val="000000" w:themeColor="text1"/>
          <w:lang w:val="en-US"/>
        </w:rPr>
      </w:pPr>
    </w:p>
    <w:p w14:paraId="25C3B9F9"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r w:rsidRPr="00E3679B">
        <w:rPr>
          <w:rFonts w:ascii="Calibri" w:eastAsia="Calibri" w:hAnsi="Calibri" w:cs="Times New Roman"/>
          <w:sz w:val="16"/>
          <w:szCs w:val="16"/>
        </w:rPr>
        <w:t>###</w:t>
      </w:r>
    </w:p>
    <w:p w14:paraId="60C24332"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p>
    <w:p w14:paraId="1798C8C8" w14:textId="77777777" w:rsidR="007B4B94" w:rsidRPr="00E3679B"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eastAsia="el-GR"/>
        </w:rPr>
      </w:pPr>
    </w:p>
    <w:p w14:paraId="5B5B5E8C" w14:textId="1FB34E57"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Σύνδεσμος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Επιχειρήσεων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Πληροφορικής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&amp;</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Επικοινωνιών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Ελλάδας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ιδρύθηκε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Φεβρουάριο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του</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1995.</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ΣΕΠΕ,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ως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θεσμικός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συνομιλητής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εταίρος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πολιτείας,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παρέχει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έγκυρη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υπεύθυνη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γνωμοδότηση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για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βέλτιστη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αξιοποίηση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χρήσης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των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Επικοινωνιών,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στόχο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ανάπτυξη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ελληνικής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κοινωνίας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οικονομίας.</w:t>
      </w:r>
    </w:p>
    <w:p w14:paraId="5B46FC0C" w14:textId="6B97D24F"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20"/>
          <w:lang w:eastAsia="el-GR"/>
        </w:rPr>
        <w:t>Τα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επιχειρήσεις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κλάδου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όλη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Ελλάδα,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οποίες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παρέχουν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εργασία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περισσότερους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100.000</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εργαζομένους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εκπροσωπούν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95%</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συνολικού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κύκλου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εγχώριας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αγοράς,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ποσοστό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αντιστοιχεί</w:t>
      </w:r>
      <w:r w:rsidR="00ED0B32">
        <w:rPr>
          <w:rFonts w:ascii="Calibri" w:eastAsia="Times New Roman" w:hAnsi="Calibri" w:cs="Times New Roman"/>
          <w:kern w:val="3"/>
          <w:sz w:val="16"/>
          <w:szCs w:val="20"/>
          <w:lang w:eastAsia="el-GR"/>
        </w:rPr>
        <w:t xml:space="preserve"> </w:t>
      </w:r>
      <w:r w:rsidR="004F411E">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8%</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ΑΕΠ.</w:t>
      </w:r>
    </w:p>
    <w:p w14:paraId="4D40345F" w14:textId="6F67E4CC"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r w:rsidRPr="007B4B94">
        <w:rPr>
          <w:rFonts w:ascii="Calibri" w:eastAsia="Times New Roman" w:hAnsi="Calibri" w:cs="Times New Roman"/>
          <w:kern w:val="3"/>
          <w:sz w:val="16"/>
          <w:szCs w:val="20"/>
          <w:lang w:eastAsia="el-GR"/>
        </w:rPr>
        <w:t>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Ευρωπαϊκού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DIGITALEUROPE</w:t>
      </w:r>
      <w:r w:rsidRPr="007B4B94">
        <w:rPr>
          <w:rFonts w:ascii="Calibri" w:eastAsia="Times New Roman" w:hAnsi="Calibri" w:cs="Times New Roman"/>
          <w:kern w:val="3"/>
          <w:sz w:val="16"/>
          <w:szCs w:val="20"/>
          <w:lang w:eastAsia="el-GR"/>
        </w:rPr>
        <w:t>)</w:t>
      </w:r>
      <w:r w:rsidR="00436A0B">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Παγκοσμίου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Υπηρεσιών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WITSA</w:t>
      </w:r>
      <w:r w:rsidRPr="007B4B94">
        <w:rPr>
          <w:rFonts w:ascii="Calibri" w:eastAsia="Times New Roman" w:hAnsi="Calibri" w:cs="Times New Roman"/>
          <w:kern w:val="3"/>
          <w:sz w:val="16"/>
          <w:szCs w:val="20"/>
          <w:lang w:eastAsia="el-GR"/>
        </w:rPr>
        <w:t>).</w:t>
      </w:r>
      <w:bookmarkEnd w:id="0"/>
    </w:p>
    <w:sectPr w:rsidR="007B4B94" w:rsidRPr="007B4B94" w:rsidSect="00ED0B32">
      <w:head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6A41" w14:textId="77777777" w:rsidR="005512E8" w:rsidRDefault="005512E8" w:rsidP="00A91118">
      <w:pPr>
        <w:spacing w:after="0" w:line="240" w:lineRule="auto"/>
      </w:pPr>
      <w:r>
        <w:separator/>
      </w:r>
    </w:p>
  </w:endnote>
  <w:endnote w:type="continuationSeparator" w:id="0">
    <w:p w14:paraId="55DDFE64" w14:textId="77777777" w:rsidR="005512E8" w:rsidRDefault="005512E8"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468E" w14:textId="77777777" w:rsidR="005512E8" w:rsidRDefault="005512E8" w:rsidP="00A91118">
      <w:pPr>
        <w:spacing w:after="0" w:line="240" w:lineRule="auto"/>
      </w:pPr>
      <w:r>
        <w:separator/>
      </w:r>
    </w:p>
  </w:footnote>
  <w:footnote w:type="continuationSeparator" w:id="0">
    <w:p w14:paraId="7090E7A5" w14:textId="77777777" w:rsidR="005512E8" w:rsidRDefault="005512E8"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5AAC"/>
    <w:multiLevelType w:val="hybridMultilevel"/>
    <w:tmpl w:val="6304E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772723"/>
    <w:multiLevelType w:val="hybridMultilevel"/>
    <w:tmpl w:val="445CD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CED0350"/>
    <w:multiLevelType w:val="hybridMultilevel"/>
    <w:tmpl w:val="79EE17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0F1641"/>
    <w:multiLevelType w:val="hybridMultilevel"/>
    <w:tmpl w:val="EDB03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3"/>
  </w:num>
  <w:num w:numId="2" w16cid:durableId="1225944355">
    <w:abstractNumId w:val="0"/>
  </w:num>
  <w:num w:numId="3" w16cid:durableId="611980220">
    <w:abstractNumId w:val="2"/>
  </w:num>
  <w:num w:numId="4" w16cid:durableId="580213773">
    <w:abstractNumId w:val="1"/>
  </w:num>
  <w:num w:numId="5" w16cid:durableId="698700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4E48"/>
    <w:rsid w:val="0005037D"/>
    <w:rsid w:val="00050AD6"/>
    <w:rsid w:val="00051E1C"/>
    <w:rsid w:val="00073A06"/>
    <w:rsid w:val="00073CFD"/>
    <w:rsid w:val="00075575"/>
    <w:rsid w:val="000875B7"/>
    <w:rsid w:val="000903D3"/>
    <w:rsid w:val="00094F11"/>
    <w:rsid w:val="000A7486"/>
    <w:rsid w:val="000B20BE"/>
    <w:rsid w:val="000B2C02"/>
    <w:rsid w:val="000B2D05"/>
    <w:rsid w:val="000B5201"/>
    <w:rsid w:val="000C3561"/>
    <w:rsid w:val="000C48D4"/>
    <w:rsid w:val="000C5E56"/>
    <w:rsid w:val="000D2593"/>
    <w:rsid w:val="000D60AC"/>
    <w:rsid w:val="000E3AE8"/>
    <w:rsid w:val="001006B6"/>
    <w:rsid w:val="00102E7F"/>
    <w:rsid w:val="00107712"/>
    <w:rsid w:val="00125969"/>
    <w:rsid w:val="00132137"/>
    <w:rsid w:val="00140329"/>
    <w:rsid w:val="00140B36"/>
    <w:rsid w:val="00162CE8"/>
    <w:rsid w:val="00163D9E"/>
    <w:rsid w:val="00175F60"/>
    <w:rsid w:val="00177D06"/>
    <w:rsid w:val="00190B72"/>
    <w:rsid w:val="00197F95"/>
    <w:rsid w:val="001D3209"/>
    <w:rsid w:val="001E4E7D"/>
    <w:rsid w:val="001F36F3"/>
    <w:rsid w:val="00200C8F"/>
    <w:rsid w:val="00203353"/>
    <w:rsid w:val="00233E6A"/>
    <w:rsid w:val="00240A2A"/>
    <w:rsid w:val="00247A51"/>
    <w:rsid w:val="002527A2"/>
    <w:rsid w:val="00260D33"/>
    <w:rsid w:val="00265020"/>
    <w:rsid w:val="00266288"/>
    <w:rsid w:val="00266C4F"/>
    <w:rsid w:val="0027069D"/>
    <w:rsid w:val="00276954"/>
    <w:rsid w:val="0028523A"/>
    <w:rsid w:val="00285F45"/>
    <w:rsid w:val="00290B51"/>
    <w:rsid w:val="002915B4"/>
    <w:rsid w:val="00296554"/>
    <w:rsid w:val="002A2CDA"/>
    <w:rsid w:val="002A4E72"/>
    <w:rsid w:val="002A51B7"/>
    <w:rsid w:val="002C196B"/>
    <w:rsid w:val="002C1D3A"/>
    <w:rsid w:val="002C1DED"/>
    <w:rsid w:val="002C2249"/>
    <w:rsid w:val="002F3104"/>
    <w:rsid w:val="002F3BB0"/>
    <w:rsid w:val="0031210B"/>
    <w:rsid w:val="00312319"/>
    <w:rsid w:val="003230E3"/>
    <w:rsid w:val="00326C1A"/>
    <w:rsid w:val="00337B99"/>
    <w:rsid w:val="00341404"/>
    <w:rsid w:val="00344F84"/>
    <w:rsid w:val="00346427"/>
    <w:rsid w:val="00350259"/>
    <w:rsid w:val="003573E9"/>
    <w:rsid w:val="00381EC5"/>
    <w:rsid w:val="003A718B"/>
    <w:rsid w:val="003B0BA9"/>
    <w:rsid w:val="003B228E"/>
    <w:rsid w:val="003B4C61"/>
    <w:rsid w:val="003B4F77"/>
    <w:rsid w:val="003B6CF7"/>
    <w:rsid w:val="003C29CE"/>
    <w:rsid w:val="003C61D2"/>
    <w:rsid w:val="003D1ED7"/>
    <w:rsid w:val="003E5755"/>
    <w:rsid w:val="003F6849"/>
    <w:rsid w:val="0041413F"/>
    <w:rsid w:val="00423CAB"/>
    <w:rsid w:val="00427417"/>
    <w:rsid w:val="00436A0B"/>
    <w:rsid w:val="004450B8"/>
    <w:rsid w:val="00445D59"/>
    <w:rsid w:val="004505CB"/>
    <w:rsid w:val="00450A4A"/>
    <w:rsid w:val="00461EBF"/>
    <w:rsid w:val="00461F92"/>
    <w:rsid w:val="00466870"/>
    <w:rsid w:val="004736D0"/>
    <w:rsid w:val="00477236"/>
    <w:rsid w:val="00482689"/>
    <w:rsid w:val="004A3F1C"/>
    <w:rsid w:val="004A66D9"/>
    <w:rsid w:val="004B225D"/>
    <w:rsid w:val="004B2BF0"/>
    <w:rsid w:val="004C5719"/>
    <w:rsid w:val="004C677A"/>
    <w:rsid w:val="004D060C"/>
    <w:rsid w:val="004D32B6"/>
    <w:rsid w:val="004D575E"/>
    <w:rsid w:val="004D7541"/>
    <w:rsid w:val="004F16AF"/>
    <w:rsid w:val="004F411E"/>
    <w:rsid w:val="00504ADD"/>
    <w:rsid w:val="0051464B"/>
    <w:rsid w:val="005152F3"/>
    <w:rsid w:val="00517402"/>
    <w:rsid w:val="00530D6F"/>
    <w:rsid w:val="005311A2"/>
    <w:rsid w:val="005512E8"/>
    <w:rsid w:val="0055760B"/>
    <w:rsid w:val="00572696"/>
    <w:rsid w:val="00582B1C"/>
    <w:rsid w:val="0058575B"/>
    <w:rsid w:val="00595834"/>
    <w:rsid w:val="00596C9E"/>
    <w:rsid w:val="005A6E25"/>
    <w:rsid w:val="005E2930"/>
    <w:rsid w:val="005E2D64"/>
    <w:rsid w:val="005E3610"/>
    <w:rsid w:val="005E5D84"/>
    <w:rsid w:val="005F7FE5"/>
    <w:rsid w:val="00600CB4"/>
    <w:rsid w:val="006040CB"/>
    <w:rsid w:val="006143AC"/>
    <w:rsid w:val="00644DD4"/>
    <w:rsid w:val="00650E85"/>
    <w:rsid w:val="00652966"/>
    <w:rsid w:val="00671618"/>
    <w:rsid w:val="00676EAA"/>
    <w:rsid w:val="00690577"/>
    <w:rsid w:val="006C23ED"/>
    <w:rsid w:val="006C3047"/>
    <w:rsid w:val="006D7FCA"/>
    <w:rsid w:val="006E29AC"/>
    <w:rsid w:val="006F0859"/>
    <w:rsid w:val="006F3C6A"/>
    <w:rsid w:val="00702032"/>
    <w:rsid w:val="0070263F"/>
    <w:rsid w:val="00710DFA"/>
    <w:rsid w:val="00721507"/>
    <w:rsid w:val="0074074E"/>
    <w:rsid w:val="00740D2A"/>
    <w:rsid w:val="00747051"/>
    <w:rsid w:val="00763D26"/>
    <w:rsid w:val="0076695F"/>
    <w:rsid w:val="0076772C"/>
    <w:rsid w:val="00767E0A"/>
    <w:rsid w:val="0078062F"/>
    <w:rsid w:val="0079373E"/>
    <w:rsid w:val="00795CE4"/>
    <w:rsid w:val="007A5ECA"/>
    <w:rsid w:val="007B4B94"/>
    <w:rsid w:val="007C26BE"/>
    <w:rsid w:val="007C5350"/>
    <w:rsid w:val="008005A8"/>
    <w:rsid w:val="008118FC"/>
    <w:rsid w:val="00812F39"/>
    <w:rsid w:val="00830A68"/>
    <w:rsid w:val="0083182F"/>
    <w:rsid w:val="00853D6F"/>
    <w:rsid w:val="008574F9"/>
    <w:rsid w:val="00890CC0"/>
    <w:rsid w:val="008A0890"/>
    <w:rsid w:val="008A544E"/>
    <w:rsid w:val="008C55B9"/>
    <w:rsid w:val="008D0AF5"/>
    <w:rsid w:val="008E5DDC"/>
    <w:rsid w:val="008F0363"/>
    <w:rsid w:val="008F11D1"/>
    <w:rsid w:val="008F16AA"/>
    <w:rsid w:val="00903A6E"/>
    <w:rsid w:val="0090437F"/>
    <w:rsid w:val="009118DB"/>
    <w:rsid w:val="00916BBD"/>
    <w:rsid w:val="0092553D"/>
    <w:rsid w:val="00932559"/>
    <w:rsid w:val="00937D3E"/>
    <w:rsid w:val="00950E8F"/>
    <w:rsid w:val="009548F8"/>
    <w:rsid w:val="00956CD3"/>
    <w:rsid w:val="00977FA4"/>
    <w:rsid w:val="00997D56"/>
    <w:rsid w:val="009A072C"/>
    <w:rsid w:val="009A265A"/>
    <w:rsid w:val="009A718E"/>
    <w:rsid w:val="009A72ED"/>
    <w:rsid w:val="009B09DC"/>
    <w:rsid w:val="009B6F74"/>
    <w:rsid w:val="009C6311"/>
    <w:rsid w:val="009D56A4"/>
    <w:rsid w:val="009E1609"/>
    <w:rsid w:val="009E2B06"/>
    <w:rsid w:val="009F74A8"/>
    <w:rsid w:val="00A06240"/>
    <w:rsid w:val="00A06AD3"/>
    <w:rsid w:val="00A135A2"/>
    <w:rsid w:val="00A22B9F"/>
    <w:rsid w:val="00A23043"/>
    <w:rsid w:val="00A25437"/>
    <w:rsid w:val="00A32957"/>
    <w:rsid w:val="00A46DCF"/>
    <w:rsid w:val="00A50E0B"/>
    <w:rsid w:val="00A535EC"/>
    <w:rsid w:val="00A6584D"/>
    <w:rsid w:val="00A77446"/>
    <w:rsid w:val="00A91118"/>
    <w:rsid w:val="00A9305A"/>
    <w:rsid w:val="00A97A2F"/>
    <w:rsid w:val="00AB3ECB"/>
    <w:rsid w:val="00AC726B"/>
    <w:rsid w:val="00AD7ADB"/>
    <w:rsid w:val="00AD7AE4"/>
    <w:rsid w:val="00AD7F47"/>
    <w:rsid w:val="00AE0D94"/>
    <w:rsid w:val="00AE28D3"/>
    <w:rsid w:val="00AE5256"/>
    <w:rsid w:val="00AE713F"/>
    <w:rsid w:val="00AF0FB1"/>
    <w:rsid w:val="00AF1A39"/>
    <w:rsid w:val="00AF3E3C"/>
    <w:rsid w:val="00AF5D88"/>
    <w:rsid w:val="00AF794A"/>
    <w:rsid w:val="00B07709"/>
    <w:rsid w:val="00B150DA"/>
    <w:rsid w:val="00B3015E"/>
    <w:rsid w:val="00B40714"/>
    <w:rsid w:val="00B46C26"/>
    <w:rsid w:val="00B63D39"/>
    <w:rsid w:val="00B86262"/>
    <w:rsid w:val="00B87F45"/>
    <w:rsid w:val="00B94673"/>
    <w:rsid w:val="00B963C0"/>
    <w:rsid w:val="00BB2F42"/>
    <w:rsid w:val="00BB7A11"/>
    <w:rsid w:val="00BC7AE8"/>
    <w:rsid w:val="00BD0B21"/>
    <w:rsid w:val="00BD3E8A"/>
    <w:rsid w:val="00BD4F1B"/>
    <w:rsid w:val="00BE3C74"/>
    <w:rsid w:val="00BF26B2"/>
    <w:rsid w:val="00BF44D6"/>
    <w:rsid w:val="00BF568E"/>
    <w:rsid w:val="00C02077"/>
    <w:rsid w:val="00C05DD1"/>
    <w:rsid w:val="00C232B5"/>
    <w:rsid w:val="00C324AE"/>
    <w:rsid w:val="00C349C8"/>
    <w:rsid w:val="00C3653D"/>
    <w:rsid w:val="00C42D1A"/>
    <w:rsid w:val="00C53EA4"/>
    <w:rsid w:val="00C63D7B"/>
    <w:rsid w:val="00C648F3"/>
    <w:rsid w:val="00C84B33"/>
    <w:rsid w:val="00CC1C99"/>
    <w:rsid w:val="00CC5104"/>
    <w:rsid w:val="00CC73FE"/>
    <w:rsid w:val="00CC7BE9"/>
    <w:rsid w:val="00CD2EB1"/>
    <w:rsid w:val="00CF51FF"/>
    <w:rsid w:val="00CF61C1"/>
    <w:rsid w:val="00D169D3"/>
    <w:rsid w:val="00D16F53"/>
    <w:rsid w:val="00D24368"/>
    <w:rsid w:val="00D52F07"/>
    <w:rsid w:val="00D67894"/>
    <w:rsid w:val="00D81555"/>
    <w:rsid w:val="00D85F93"/>
    <w:rsid w:val="00DA01DA"/>
    <w:rsid w:val="00DA2ED6"/>
    <w:rsid w:val="00DB09B7"/>
    <w:rsid w:val="00DB3DCB"/>
    <w:rsid w:val="00DD0D51"/>
    <w:rsid w:val="00DE22F5"/>
    <w:rsid w:val="00DE787A"/>
    <w:rsid w:val="00DF1AF8"/>
    <w:rsid w:val="00DF211A"/>
    <w:rsid w:val="00DF3562"/>
    <w:rsid w:val="00DF7E6A"/>
    <w:rsid w:val="00E17DEC"/>
    <w:rsid w:val="00E33E06"/>
    <w:rsid w:val="00E3679B"/>
    <w:rsid w:val="00E37301"/>
    <w:rsid w:val="00E411B5"/>
    <w:rsid w:val="00E41B48"/>
    <w:rsid w:val="00E50AA7"/>
    <w:rsid w:val="00E510B8"/>
    <w:rsid w:val="00E62859"/>
    <w:rsid w:val="00E73603"/>
    <w:rsid w:val="00E8762E"/>
    <w:rsid w:val="00E9687C"/>
    <w:rsid w:val="00EA6975"/>
    <w:rsid w:val="00EA7163"/>
    <w:rsid w:val="00ED0B32"/>
    <w:rsid w:val="00ED376B"/>
    <w:rsid w:val="00ED5BC5"/>
    <w:rsid w:val="00ED63EB"/>
    <w:rsid w:val="00EF6732"/>
    <w:rsid w:val="00F04C73"/>
    <w:rsid w:val="00F13E7A"/>
    <w:rsid w:val="00F14DF9"/>
    <w:rsid w:val="00F21517"/>
    <w:rsid w:val="00F21F6F"/>
    <w:rsid w:val="00F22A95"/>
    <w:rsid w:val="00F33EE1"/>
    <w:rsid w:val="00F4191F"/>
    <w:rsid w:val="00F523B5"/>
    <w:rsid w:val="00F65CDE"/>
    <w:rsid w:val="00F668EE"/>
    <w:rsid w:val="00F84099"/>
    <w:rsid w:val="00F84ABF"/>
    <w:rsid w:val="00F91F68"/>
    <w:rsid w:val="00FA3261"/>
    <w:rsid w:val="00FB2468"/>
    <w:rsid w:val="00FB3098"/>
    <w:rsid w:val="00FC70CE"/>
    <w:rsid w:val="00FF13AD"/>
    <w:rsid w:val="00FF2955"/>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forum.se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1021</Words>
  <Characters>5824</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2</cp:revision>
  <cp:lastPrinted>2019-10-17T11:51:00Z</cp:lastPrinted>
  <dcterms:created xsi:type="dcterms:W3CDTF">2022-12-19T13:47:00Z</dcterms:created>
  <dcterms:modified xsi:type="dcterms:W3CDTF">2022-12-19T13:47:00Z</dcterms:modified>
</cp:coreProperties>
</file>